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E25A" w14:textId="7FF6B9F5" w:rsidR="00505A4E" w:rsidRDefault="00B12A71" w:rsidP="00505A4E">
      <w:pPr>
        <w:rPr>
          <w:rFonts w:ascii="Times New Roman" w:hAnsi="Times New Roman" w:cs="Times New Roman"/>
          <w:b/>
          <w:bCs/>
          <w:sz w:val="24"/>
          <w:szCs w:val="24"/>
          <w:lang w:val="en-ZW"/>
        </w:rPr>
      </w:pPr>
      <w:r w:rsidRPr="00CB10C0">
        <w:rPr>
          <w:rFonts w:ascii="Times New Roman" w:hAnsi="Times New Roman" w:cs="Times New Roman"/>
          <w:b/>
          <w:bCs/>
          <w:sz w:val="24"/>
          <w:szCs w:val="24"/>
          <w:lang w:val="en-ZW"/>
        </w:rPr>
        <w:t xml:space="preserve">ARIPO </w:t>
      </w:r>
      <w:r>
        <w:rPr>
          <w:rFonts w:ascii="Times New Roman" w:hAnsi="Times New Roman" w:cs="Times New Roman"/>
          <w:b/>
          <w:bCs/>
          <w:sz w:val="24"/>
          <w:szCs w:val="24"/>
          <w:lang w:val="en-ZW"/>
        </w:rPr>
        <w:t xml:space="preserve">PARTICIPATION </w:t>
      </w:r>
      <w:r w:rsidRPr="00CB10C0">
        <w:rPr>
          <w:rFonts w:ascii="Times New Roman" w:hAnsi="Times New Roman" w:cs="Times New Roman"/>
          <w:b/>
          <w:bCs/>
          <w:sz w:val="24"/>
          <w:szCs w:val="24"/>
          <w:lang w:val="en-ZW"/>
        </w:rPr>
        <w:t>IN THE GLOBAL PATENT PROSECUTION HIGHWAY PILOT PROGRAM</w:t>
      </w:r>
    </w:p>
    <w:p w14:paraId="5374C034" w14:textId="60D1F82E" w:rsidR="00A13580" w:rsidRDefault="004B6A24" w:rsidP="00084AE3">
      <w:pPr>
        <w:jc w:val="both"/>
        <w:rPr>
          <w:rFonts w:ascii="Times New Roman" w:hAnsi="Times New Roman" w:cs="Times New Roman"/>
          <w:sz w:val="24"/>
          <w:szCs w:val="24"/>
        </w:rPr>
      </w:pPr>
      <w:r>
        <w:rPr>
          <w:rFonts w:ascii="Times New Roman" w:hAnsi="Times New Roman" w:cs="Times New Roman"/>
          <w:sz w:val="24"/>
          <w:szCs w:val="24"/>
          <w:lang w:val="en-ZW"/>
        </w:rPr>
        <w:t xml:space="preserve">The Global Patent Prosecution Highway (Global </w:t>
      </w:r>
      <w:proofErr w:type="spellStart"/>
      <w:r>
        <w:rPr>
          <w:rFonts w:ascii="Times New Roman" w:hAnsi="Times New Roman" w:cs="Times New Roman"/>
          <w:sz w:val="24"/>
          <w:szCs w:val="24"/>
          <w:lang w:val="en-ZW"/>
        </w:rPr>
        <w:t>PPH</w:t>
      </w:r>
      <w:proofErr w:type="spellEnd"/>
      <w:r>
        <w:rPr>
          <w:rFonts w:ascii="Times New Roman" w:hAnsi="Times New Roman" w:cs="Times New Roman"/>
          <w:sz w:val="24"/>
          <w:szCs w:val="24"/>
          <w:lang w:val="en-ZW"/>
        </w:rPr>
        <w:t xml:space="preserve">) Pilot Program is a multi-office initiative that facilitates </w:t>
      </w:r>
      <w:r w:rsidR="008C5D96">
        <w:rPr>
          <w:rFonts w:ascii="Times New Roman" w:hAnsi="Times New Roman" w:cs="Times New Roman"/>
          <w:sz w:val="24"/>
          <w:szCs w:val="24"/>
          <w:lang w:val="en-ZW"/>
        </w:rPr>
        <w:t xml:space="preserve">cooperation in patent examination </w:t>
      </w:r>
      <w:r>
        <w:rPr>
          <w:rFonts w:ascii="Times New Roman" w:hAnsi="Times New Roman" w:cs="Times New Roman"/>
          <w:sz w:val="24"/>
          <w:szCs w:val="24"/>
          <w:lang w:val="en-ZW"/>
        </w:rPr>
        <w:t xml:space="preserve">among participating offices. </w:t>
      </w:r>
      <w:r w:rsidR="00761DBF">
        <w:rPr>
          <w:rFonts w:ascii="Times New Roman" w:hAnsi="Times New Roman" w:cs="Times New Roman"/>
          <w:sz w:val="24"/>
          <w:szCs w:val="24"/>
          <w:lang w:val="en-ZW"/>
        </w:rPr>
        <w:t xml:space="preserve">The Global </w:t>
      </w:r>
      <w:proofErr w:type="spellStart"/>
      <w:r w:rsidR="00761DBF">
        <w:rPr>
          <w:rFonts w:ascii="Times New Roman" w:hAnsi="Times New Roman" w:cs="Times New Roman"/>
          <w:sz w:val="24"/>
          <w:szCs w:val="24"/>
          <w:lang w:val="en-ZW"/>
        </w:rPr>
        <w:t>PPH</w:t>
      </w:r>
      <w:proofErr w:type="spellEnd"/>
      <w:r w:rsidR="00761DBF">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extends the </w:t>
      </w:r>
      <w:r w:rsidR="00910983">
        <w:rPr>
          <w:rFonts w:ascii="Times New Roman" w:hAnsi="Times New Roman" w:cs="Times New Roman"/>
          <w:sz w:val="24"/>
          <w:szCs w:val="24"/>
          <w:lang w:val="en-ZW"/>
        </w:rPr>
        <w:t xml:space="preserve">normal </w:t>
      </w:r>
      <w:proofErr w:type="spellStart"/>
      <w:r>
        <w:rPr>
          <w:rFonts w:ascii="Times New Roman" w:hAnsi="Times New Roman" w:cs="Times New Roman"/>
          <w:sz w:val="24"/>
          <w:szCs w:val="24"/>
          <w:lang w:val="en-ZW"/>
        </w:rPr>
        <w:t>PPH</w:t>
      </w:r>
      <w:proofErr w:type="spellEnd"/>
      <w:r>
        <w:rPr>
          <w:rFonts w:ascii="Times New Roman" w:hAnsi="Times New Roman" w:cs="Times New Roman"/>
          <w:sz w:val="24"/>
          <w:szCs w:val="24"/>
          <w:lang w:val="en-ZW"/>
        </w:rPr>
        <w:t xml:space="preserve"> and PCT-</w:t>
      </w:r>
      <w:proofErr w:type="spellStart"/>
      <w:r>
        <w:rPr>
          <w:rFonts w:ascii="Times New Roman" w:hAnsi="Times New Roman" w:cs="Times New Roman"/>
          <w:sz w:val="24"/>
          <w:szCs w:val="24"/>
          <w:lang w:val="en-ZW"/>
        </w:rPr>
        <w:t>PPH</w:t>
      </w:r>
      <w:proofErr w:type="spellEnd"/>
      <w:r>
        <w:rPr>
          <w:rFonts w:ascii="Times New Roman" w:hAnsi="Times New Roman" w:cs="Times New Roman"/>
          <w:sz w:val="24"/>
          <w:szCs w:val="24"/>
          <w:lang w:val="en-ZW"/>
        </w:rPr>
        <w:t xml:space="preserve"> to any two offices within the </w:t>
      </w:r>
      <w:r w:rsidR="00213344">
        <w:rPr>
          <w:rFonts w:ascii="Times New Roman" w:hAnsi="Times New Roman" w:cs="Times New Roman"/>
          <w:sz w:val="24"/>
          <w:szCs w:val="24"/>
          <w:lang w:val="en-ZW"/>
        </w:rPr>
        <w:t xml:space="preserve">current </w:t>
      </w:r>
      <w:hyperlink r:id="rId6" w:history="1">
        <w:r w:rsidR="00B85D55">
          <w:rPr>
            <w:rStyle w:val="Hyperlink"/>
            <w:rFonts w:ascii="Times New Roman" w:hAnsi="Times New Roman" w:cs="Times New Roman"/>
            <w:sz w:val="24"/>
            <w:szCs w:val="24"/>
            <w:lang w:val="en-ZW"/>
          </w:rPr>
          <w:t xml:space="preserve">Global </w:t>
        </w:r>
        <w:proofErr w:type="spellStart"/>
        <w:r w:rsidR="00B85D55">
          <w:rPr>
            <w:rStyle w:val="Hyperlink"/>
            <w:rFonts w:ascii="Times New Roman" w:hAnsi="Times New Roman" w:cs="Times New Roman"/>
            <w:sz w:val="24"/>
            <w:szCs w:val="24"/>
            <w:lang w:val="en-ZW"/>
          </w:rPr>
          <w:t>PPH</w:t>
        </w:r>
        <w:proofErr w:type="spellEnd"/>
        <w:r w:rsidR="00B85D55">
          <w:rPr>
            <w:rStyle w:val="Hyperlink"/>
            <w:rFonts w:ascii="Times New Roman" w:hAnsi="Times New Roman" w:cs="Times New Roman"/>
            <w:sz w:val="24"/>
            <w:szCs w:val="24"/>
            <w:lang w:val="en-ZW"/>
          </w:rPr>
          <w:t xml:space="preserve"> participating Office,</w:t>
        </w:r>
      </w:hyperlink>
      <w:r w:rsidR="00B85D55">
        <w:rPr>
          <w:rFonts w:ascii="Times New Roman" w:hAnsi="Times New Roman" w:cs="Times New Roman"/>
          <w:sz w:val="24"/>
          <w:szCs w:val="24"/>
          <w:lang w:val="en-ZW"/>
        </w:rPr>
        <w:t xml:space="preserve"> including ARIPO. </w:t>
      </w:r>
      <w:r w:rsidR="000B2E30" w:rsidRPr="000B2E30">
        <w:rPr>
          <w:rFonts w:ascii="Times New Roman" w:hAnsi="Times New Roman" w:cs="Times New Roman"/>
          <w:sz w:val="24"/>
          <w:szCs w:val="24"/>
        </w:rPr>
        <w:t>The Japan Patent Office (</w:t>
      </w:r>
      <w:proofErr w:type="spellStart"/>
      <w:r w:rsidR="000B2E30" w:rsidRPr="000B2E30">
        <w:rPr>
          <w:rFonts w:ascii="Times New Roman" w:hAnsi="Times New Roman" w:cs="Times New Roman"/>
          <w:sz w:val="24"/>
          <w:szCs w:val="24"/>
        </w:rPr>
        <w:t>JPO</w:t>
      </w:r>
      <w:proofErr w:type="spellEnd"/>
      <w:r w:rsidR="000B2E30" w:rsidRPr="000B2E30">
        <w:rPr>
          <w:rFonts w:ascii="Times New Roman" w:hAnsi="Times New Roman" w:cs="Times New Roman"/>
          <w:sz w:val="24"/>
          <w:szCs w:val="24"/>
        </w:rPr>
        <w:t>) currently serves as the Secretariat of the Global PPH</w:t>
      </w:r>
      <w:r w:rsidR="00B85D55">
        <w:rPr>
          <w:rFonts w:ascii="Times New Roman" w:hAnsi="Times New Roman" w:cs="Times New Roman"/>
          <w:sz w:val="24"/>
          <w:szCs w:val="24"/>
        </w:rPr>
        <w:t>.</w:t>
      </w:r>
    </w:p>
    <w:p w14:paraId="66E11096" w14:textId="781E9260" w:rsidR="00883798" w:rsidRDefault="00FB1CF1" w:rsidP="00084AE3">
      <w:pPr>
        <w:jc w:val="both"/>
        <w:rPr>
          <w:rFonts w:ascii="Times New Roman" w:hAnsi="Times New Roman" w:cs="Times New Roman"/>
          <w:sz w:val="24"/>
          <w:szCs w:val="24"/>
          <w:lang w:val="en-ZW"/>
        </w:rPr>
      </w:pPr>
      <w:r>
        <w:rPr>
          <w:rFonts w:ascii="Times New Roman" w:hAnsi="Times New Roman" w:cs="Times New Roman"/>
          <w:sz w:val="24"/>
          <w:szCs w:val="24"/>
        </w:rPr>
        <w:t xml:space="preserve"> </w:t>
      </w:r>
      <w:r w:rsidR="00883798">
        <w:rPr>
          <w:rFonts w:ascii="Times New Roman" w:hAnsi="Times New Roman" w:cs="Times New Roman"/>
          <w:sz w:val="24"/>
          <w:szCs w:val="24"/>
          <w:lang w:val="en-ZW"/>
        </w:rPr>
        <w:t xml:space="preserve">The African Regional Intellectual Property </w:t>
      </w:r>
      <w:r w:rsidR="004555B3">
        <w:rPr>
          <w:rFonts w:ascii="Times New Roman" w:hAnsi="Times New Roman" w:cs="Times New Roman"/>
          <w:sz w:val="24"/>
          <w:szCs w:val="24"/>
          <w:lang w:val="en-ZW"/>
        </w:rPr>
        <w:t xml:space="preserve">Organisation (ARIPO) began participating in the Global </w:t>
      </w:r>
      <w:proofErr w:type="spellStart"/>
      <w:r w:rsidR="004555B3">
        <w:rPr>
          <w:rFonts w:ascii="Times New Roman" w:hAnsi="Times New Roman" w:cs="Times New Roman"/>
          <w:sz w:val="24"/>
          <w:szCs w:val="24"/>
          <w:lang w:val="en-ZW"/>
        </w:rPr>
        <w:t>PPH</w:t>
      </w:r>
      <w:proofErr w:type="spellEnd"/>
      <w:r w:rsidR="004555B3">
        <w:rPr>
          <w:rFonts w:ascii="Times New Roman" w:hAnsi="Times New Roman" w:cs="Times New Roman"/>
          <w:sz w:val="24"/>
          <w:szCs w:val="24"/>
          <w:lang w:val="en-ZW"/>
        </w:rPr>
        <w:t xml:space="preserve"> pilot program, </w:t>
      </w:r>
      <w:r w:rsidR="00881263">
        <w:rPr>
          <w:rFonts w:ascii="Times New Roman" w:hAnsi="Times New Roman" w:cs="Times New Roman"/>
          <w:sz w:val="24"/>
          <w:szCs w:val="24"/>
          <w:lang w:val="en-ZW"/>
        </w:rPr>
        <w:t>with effect</w:t>
      </w:r>
      <w:r w:rsidR="00EB5FE8">
        <w:rPr>
          <w:rFonts w:ascii="Times New Roman" w:hAnsi="Times New Roman" w:cs="Times New Roman"/>
          <w:sz w:val="24"/>
          <w:szCs w:val="24"/>
          <w:lang w:val="en-ZW"/>
        </w:rPr>
        <w:t xml:space="preserve"> on </w:t>
      </w:r>
      <w:r w:rsidR="00630661">
        <w:rPr>
          <w:rFonts w:ascii="Times New Roman" w:hAnsi="Times New Roman" w:cs="Times New Roman"/>
          <w:sz w:val="24"/>
          <w:szCs w:val="24"/>
          <w:lang w:val="en-ZW"/>
        </w:rPr>
        <w:t>6</w:t>
      </w:r>
      <w:r w:rsidR="00630661" w:rsidRPr="00630661">
        <w:rPr>
          <w:rFonts w:ascii="Times New Roman" w:hAnsi="Times New Roman" w:cs="Times New Roman"/>
          <w:sz w:val="24"/>
          <w:szCs w:val="24"/>
          <w:vertAlign w:val="superscript"/>
          <w:lang w:val="en-ZW"/>
        </w:rPr>
        <w:t>th</w:t>
      </w:r>
      <w:r w:rsidR="00630661">
        <w:rPr>
          <w:rFonts w:ascii="Times New Roman" w:hAnsi="Times New Roman" w:cs="Times New Roman"/>
          <w:sz w:val="24"/>
          <w:szCs w:val="24"/>
          <w:lang w:val="en-ZW"/>
        </w:rPr>
        <w:t xml:space="preserve"> </w:t>
      </w:r>
      <w:r w:rsidR="00510E28">
        <w:rPr>
          <w:rFonts w:ascii="Times New Roman" w:hAnsi="Times New Roman" w:cs="Times New Roman"/>
          <w:sz w:val="24"/>
          <w:szCs w:val="24"/>
          <w:lang w:val="en-ZW"/>
        </w:rPr>
        <w:t xml:space="preserve">January 2026. </w:t>
      </w:r>
    </w:p>
    <w:p w14:paraId="7DD0C342" w14:textId="758D5B7F" w:rsidR="00E63449" w:rsidRDefault="00E63449" w:rsidP="00084AE3">
      <w:pPr>
        <w:jc w:val="both"/>
        <w:rPr>
          <w:rFonts w:ascii="Times New Roman" w:hAnsi="Times New Roman" w:cs="Times New Roman"/>
          <w:sz w:val="24"/>
          <w:szCs w:val="24"/>
          <w:lang w:val="en-ZW"/>
        </w:rPr>
      </w:pPr>
      <w:r w:rsidRPr="00E63449">
        <w:rPr>
          <w:rFonts w:ascii="Times New Roman" w:hAnsi="Times New Roman" w:cs="Times New Roman"/>
          <w:sz w:val="24"/>
          <w:szCs w:val="24"/>
        </w:rPr>
        <w:t xml:space="preserve">A </w:t>
      </w:r>
      <w:hyperlink r:id="rId7" w:history="1">
        <w:r w:rsidRPr="000B4603">
          <w:rPr>
            <w:rStyle w:val="Hyperlink"/>
            <w:rFonts w:ascii="Times New Roman" w:hAnsi="Times New Roman" w:cs="Times New Roman"/>
            <w:sz w:val="24"/>
            <w:szCs w:val="24"/>
          </w:rPr>
          <w:t>list of requirement</w:t>
        </w:r>
        <w:r w:rsidR="005843CC">
          <w:rPr>
            <w:rStyle w:val="Hyperlink"/>
            <w:rFonts w:ascii="Times New Roman" w:hAnsi="Times New Roman" w:cs="Times New Roman"/>
            <w:sz w:val="24"/>
            <w:szCs w:val="24"/>
          </w:rPr>
          <w:t>s and documents to</w:t>
        </w:r>
        <w:r w:rsidR="00912E3A">
          <w:rPr>
            <w:rStyle w:val="Hyperlink"/>
            <w:rFonts w:ascii="Times New Roman" w:hAnsi="Times New Roman" w:cs="Times New Roman"/>
            <w:sz w:val="24"/>
            <w:szCs w:val="24"/>
          </w:rPr>
          <w:t xml:space="preserve"> be su</w:t>
        </w:r>
        <w:r w:rsidR="00C74D0E">
          <w:rPr>
            <w:rStyle w:val="Hyperlink"/>
            <w:rFonts w:ascii="Times New Roman" w:hAnsi="Times New Roman" w:cs="Times New Roman"/>
            <w:sz w:val="24"/>
            <w:szCs w:val="24"/>
          </w:rPr>
          <w:t>bmitted</w:t>
        </w:r>
      </w:hyperlink>
      <w:r w:rsidRPr="00E63449">
        <w:rPr>
          <w:rFonts w:ascii="Times New Roman" w:hAnsi="Times New Roman" w:cs="Times New Roman"/>
          <w:sz w:val="24"/>
          <w:szCs w:val="24"/>
        </w:rPr>
        <w:t xml:space="preserve"> </w:t>
      </w:r>
      <w:r w:rsidR="00C74D0E">
        <w:rPr>
          <w:rFonts w:ascii="Times New Roman" w:hAnsi="Times New Roman" w:cs="Times New Roman"/>
          <w:sz w:val="24"/>
          <w:szCs w:val="24"/>
        </w:rPr>
        <w:t xml:space="preserve">to each </w:t>
      </w:r>
      <w:r w:rsidR="00AE6906">
        <w:rPr>
          <w:rFonts w:ascii="Times New Roman" w:hAnsi="Times New Roman" w:cs="Times New Roman"/>
          <w:sz w:val="24"/>
          <w:szCs w:val="24"/>
        </w:rPr>
        <w:t>participating Office</w:t>
      </w:r>
      <w:r w:rsidRPr="00E63449">
        <w:rPr>
          <w:rFonts w:ascii="Times New Roman" w:hAnsi="Times New Roman" w:cs="Times New Roman"/>
          <w:sz w:val="24"/>
          <w:szCs w:val="24"/>
        </w:rPr>
        <w:t xml:space="preserve"> is available</w:t>
      </w:r>
      <w:r>
        <w:rPr>
          <w:rFonts w:ascii="Times New Roman" w:hAnsi="Times New Roman" w:cs="Times New Roman"/>
          <w:sz w:val="24"/>
          <w:szCs w:val="24"/>
        </w:rPr>
        <w:t xml:space="preserve"> </w:t>
      </w:r>
      <w:r w:rsidR="0017603A">
        <w:rPr>
          <w:rFonts w:ascii="Times New Roman" w:hAnsi="Times New Roman" w:cs="Times New Roman"/>
          <w:sz w:val="24"/>
          <w:szCs w:val="24"/>
        </w:rPr>
        <w:t xml:space="preserve">on </w:t>
      </w:r>
      <w:r w:rsidR="005F3E33">
        <w:rPr>
          <w:rFonts w:ascii="Times New Roman" w:hAnsi="Times New Roman" w:cs="Times New Roman"/>
          <w:sz w:val="24"/>
          <w:szCs w:val="24"/>
        </w:rPr>
        <w:t xml:space="preserve">the </w:t>
      </w:r>
      <w:proofErr w:type="spellStart"/>
      <w:r w:rsidR="00FE7D60">
        <w:rPr>
          <w:rFonts w:ascii="Times New Roman" w:hAnsi="Times New Roman" w:cs="Times New Roman"/>
          <w:sz w:val="24"/>
          <w:szCs w:val="24"/>
        </w:rPr>
        <w:t>JPO</w:t>
      </w:r>
      <w:proofErr w:type="spellEnd"/>
      <w:r w:rsidR="00FE7D60">
        <w:rPr>
          <w:rFonts w:ascii="Times New Roman" w:hAnsi="Times New Roman" w:cs="Times New Roman"/>
          <w:sz w:val="24"/>
          <w:szCs w:val="24"/>
        </w:rPr>
        <w:t xml:space="preserve"> portal</w:t>
      </w:r>
      <w:r w:rsidR="005F3E33">
        <w:rPr>
          <w:rFonts w:ascii="Times New Roman" w:hAnsi="Times New Roman" w:cs="Times New Roman"/>
          <w:sz w:val="24"/>
          <w:szCs w:val="24"/>
        </w:rPr>
        <w:t xml:space="preserve">. </w:t>
      </w:r>
    </w:p>
    <w:p w14:paraId="410CA80E" w14:textId="15A2E775" w:rsidR="00F64040" w:rsidRPr="00090588" w:rsidRDefault="00571BDB" w:rsidP="00505A4E">
      <w:pPr>
        <w:rPr>
          <w:rFonts w:ascii="Times New Roman" w:hAnsi="Times New Roman" w:cs="Times New Roman"/>
          <w:b/>
          <w:bCs/>
          <w:sz w:val="24"/>
          <w:szCs w:val="24"/>
          <w:lang w:val="en-ZW"/>
        </w:rPr>
      </w:pPr>
      <w:r w:rsidRPr="00090588">
        <w:rPr>
          <w:rFonts w:ascii="Times New Roman" w:hAnsi="Times New Roman" w:cs="Times New Roman"/>
          <w:b/>
          <w:bCs/>
          <w:sz w:val="24"/>
          <w:szCs w:val="24"/>
          <w:lang w:val="en-ZW"/>
        </w:rPr>
        <w:t xml:space="preserve">REQUIREMENTS FOR REQUESTING ACCELERATED EXAMINATION UNDER THE GLOBAL </w:t>
      </w:r>
      <w:proofErr w:type="spellStart"/>
      <w:r w:rsidRPr="00090588">
        <w:rPr>
          <w:rFonts w:ascii="Times New Roman" w:hAnsi="Times New Roman" w:cs="Times New Roman"/>
          <w:b/>
          <w:bCs/>
          <w:sz w:val="24"/>
          <w:szCs w:val="24"/>
          <w:lang w:val="en-ZW"/>
        </w:rPr>
        <w:t>PPH</w:t>
      </w:r>
      <w:proofErr w:type="spellEnd"/>
      <w:r w:rsidRPr="00090588">
        <w:rPr>
          <w:rFonts w:ascii="Times New Roman" w:hAnsi="Times New Roman" w:cs="Times New Roman"/>
          <w:b/>
          <w:bCs/>
          <w:sz w:val="24"/>
          <w:szCs w:val="24"/>
          <w:lang w:val="en-ZW"/>
        </w:rPr>
        <w:t xml:space="preserve"> PILOT PROGRAM AT ARIPO</w:t>
      </w:r>
    </w:p>
    <w:p w14:paraId="1B3E8BF5" w14:textId="77777777" w:rsidR="00A574AD" w:rsidRDefault="00A574AD" w:rsidP="00A574AD">
      <w:pPr>
        <w:rPr>
          <w:rFonts w:ascii="Times New Roman" w:hAnsi="Times New Roman" w:cs="Times New Roman"/>
          <w:sz w:val="24"/>
          <w:szCs w:val="24"/>
          <w:lang w:val="en-ZW"/>
        </w:rPr>
      </w:pPr>
      <w:r>
        <w:rPr>
          <w:rFonts w:ascii="Times New Roman" w:hAnsi="Times New Roman" w:cs="Times New Roman"/>
          <w:sz w:val="24"/>
          <w:szCs w:val="24"/>
          <w:lang w:val="en-ZW"/>
        </w:rPr>
        <w:t xml:space="preserve">The main requirements for requesting accelerated examination under the Global </w:t>
      </w:r>
      <w:proofErr w:type="spellStart"/>
      <w:r>
        <w:rPr>
          <w:rFonts w:ascii="Times New Roman" w:hAnsi="Times New Roman" w:cs="Times New Roman"/>
          <w:sz w:val="24"/>
          <w:szCs w:val="24"/>
          <w:lang w:val="en-ZW"/>
        </w:rPr>
        <w:t>PPH</w:t>
      </w:r>
      <w:proofErr w:type="spellEnd"/>
      <w:r>
        <w:rPr>
          <w:rFonts w:ascii="Times New Roman" w:hAnsi="Times New Roman" w:cs="Times New Roman"/>
          <w:sz w:val="24"/>
          <w:szCs w:val="24"/>
          <w:lang w:val="en-ZW"/>
        </w:rPr>
        <w:t xml:space="preserve"> program are as follows: </w:t>
      </w:r>
    </w:p>
    <w:p w14:paraId="1919C88E" w14:textId="4A6313DB" w:rsidR="00D4280E" w:rsidRDefault="00964C55" w:rsidP="00084AE3">
      <w:pPr>
        <w:jc w:val="both"/>
        <w:rPr>
          <w:rFonts w:ascii="Times New Roman" w:hAnsi="Times New Roman" w:cs="Times New Roman"/>
          <w:sz w:val="24"/>
          <w:szCs w:val="24"/>
          <w:lang w:val="en-ZW"/>
        </w:rPr>
      </w:pPr>
      <w:r>
        <w:rPr>
          <w:rFonts w:ascii="Times New Roman" w:hAnsi="Times New Roman" w:cs="Times New Roman"/>
          <w:sz w:val="24"/>
          <w:szCs w:val="24"/>
          <w:lang w:val="en-ZW"/>
        </w:rPr>
        <w:t>A</w:t>
      </w:r>
      <w:r w:rsidR="00894C9D">
        <w:rPr>
          <w:rFonts w:ascii="Times New Roman" w:hAnsi="Times New Roman" w:cs="Times New Roman"/>
          <w:sz w:val="24"/>
          <w:szCs w:val="24"/>
          <w:lang w:val="en-ZW"/>
        </w:rPr>
        <w:t xml:space="preserve">n applicant </w:t>
      </w:r>
      <w:r w:rsidR="00A328BA">
        <w:rPr>
          <w:rFonts w:ascii="Times New Roman" w:hAnsi="Times New Roman" w:cs="Times New Roman"/>
          <w:sz w:val="24"/>
          <w:szCs w:val="24"/>
          <w:lang w:val="en-ZW"/>
        </w:rPr>
        <w:t>is required to</w:t>
      </w:r>
      <w:r w:rsidR="00894C9D">
        <w:rPr>
          <w:rFonts w:ascii="Times New Roman" w:hAnsi="Times New Roman" w:cs="Times New Roman"/>
          <w:sz w:val="24"/>
          <w:szCs w:val="24"/>
          <w:lang w:val="en-ZW"/>
        </w:rPr>
        <w:t xml:space="preserve"> submit a request for accelerated examination under the Global </w:t>
      </w:r>
      <w:proofErr w:type="spellStart"/>
      <w:r w:rsidR="00894C9D">
        <w:rPr>
          <w:rFonts w:ascii="Times New Roman" w:hAnsi="Times New Roman" w:cs="Times New Roman"/>
          <w:sz w:val="24"/>
          <w:szCs w:val="24"/>
          <w:lang w:val="en-ZW"/>
        </w:rPr>
        <w:t>PPH</w:t>
      </w:r>
      <w:proofErr w:type="spellEnd"/>
      <w:r w:rsidR="00A328BA">
        <w:rPr>
          <w:rFonts w:ascii="Times New Roman" w:hAnsi="Times New Roman" w:cs="Times New Roman"/>
          <w:sz w:val="24"/>
          <w:szCs w:val="24"/>
          <w:lang w:val="en-ZW"/>
        </w:rPr>
        <w:t>,</w:t>
      </w:r>
      <w:r w:rsidR="00894C9D">
        <w:rPr>
          <w:rFonts w:ascii="Times New Roman" w:hAnsi="Times New Roman" w:cs="Times New Roman"/>
          <w:sz w:val="24"/>
          <w:szCs w:val="24"/>
          <w:lang w:val="en-ZW"/>
        </w:rPr>
        <w:t xml:space="preserve"> accompanied by the supporting documents specified</w:t>
      </w:r>
      <w:r w:rsidR="00387860">
        <w:rPr>
          <w:rFonts w:ascii="Times New Roman" w:hAnsi="Times New Roman" w:cs="Times New Roman"/>
          <w:sz w:val="24"/>
          <w:szCs w:val="24"/>
          <w:lang w:val="en-ZW"/>
        </w:rPr>
        <w:t xml:space="preserve"> in the </w:t>
      </w:r>
      <w:r w:rsidR="00387860" w:rsidRPr="00370FEB">
        <w:rPr>
          <w:rFonts w:ascii="Times New Roman" w:hAnsi="Times New Roman" w:cs="Times New Roman"/>
          <w:b/>
          <w:bCs/>
          <w:sz w:val="24"/>
          <w:szCs w:val="24"/>
          <w:lang w:val="en-ZW"/>
        </w:rPr>
        <w:t xml:space="preserve">user Guidelines for filing </w:t>
      </w:r>
      <w:r w:rsidR="00937FAE" w:rsidRPr="00370FEB">
        <w:rPr>
          <w:rFonts w:ascii="Times New Roman" w:hAnsi="Times New Roman" w:cs="Times New Roman"/>
          <w:b/>
          <w:bCs/>
          <w:sz w:val="24"/>
          <w:szCs w:val="24"/>
          <w:lang w:val="en-ZW"/>
        </w:rPr>
        <w:t xml:space="preserve">a </w:t>
      </w:r>
      <w:r w:rsidR="00D25DD1" w:rsidRPr="00370FEB">
        <w:rPr>
          <w:rFonts w:ascii="Times New Roman" w:hAnsi="Times New Roman" w:cs="Times New Roman"/>
          <w:b/>
          <w:bCs/>
          <w:sz w:val="24"/>
          <w:szCs w:val="24"/>
          <w:lang w:val="en-ZW"/>
        </w:rPr>
        <w:t xml:space="preserve">Global </w:t>
      </w:r>
      <w:proofErr w:type="spellStart"/>
      <w:r w:rsidR="00D25DD1" w:rsidRPr="00370FEB">
        <w:rPr>
          <w:rFonts w:ascii="Times New Roman" w:hAnsi="Times New Roman" w:cs="Times New Roman"/>
          <w:b/>
          <w:bCs/>
          <w:sz w:val="24"/>
          <w:szCs w:val="24"/>
          <w:lang w:val="en-ZW"/>
        </w:rPr>
        <w:t>PPH</w:t>
      </w:r>
      <w:proofErr w:type="spellEnd"/>
      <w:r w:rsidR="00D25DD1" w:rsidRPr="00370FEB">
        <w:rPr>
          <w:rFonts w:ascii="Times New Roman" w:hAnsi="Times New Roman" w:cs="Times New Roman"/>
          <w:b/>
          <w:bCs/>
          <w:sz w:val="24"/>
          <w:szCs w:val="24"/>
          <w:lang w:val="en-ZW"/>
        </w:rPr>
        <w:t xml:space="preserve"> </w:t>
      </w:r>
      <w:r w:rsidR="00937FAE" w:rsidRPr="00370FEB">
        <w:rPr>
          <w:rFonts w:ascii="Times New Roman" w:hAnsi="Times New Roman" w:cs="Times New Roman"/>
          <w:b/>
          <w:bCs/>
          <w:sz w:val="24"/>
          <w:szCs w:val="24"/>
          <w:lang w:val="en-ZW"/>
        </w:rPr>
        <w:t>request to ARIPO</w:t>
      </w:r>
      <w:r w:rsidR="00937FAE">
        <w:rPr>
          <w:rFonts w:ascii="Times New Roman" w:hAnsi="Times New Roman" w:cs="Times New Roman"/>
          <w:sz w:val="24"/>
          <w:szCs w:val="24"/>
          <w:lang w:val="en-ZW"/>
        </w:rPr>
        <w:t xml:space="preserve">. </w:t>
      </w:r>
    </w:p>
    <w:p w14:paraId="11E2EF37" w14:textId="77777777" w:rsidR="0037019C" w:rsidRPr="008B656F" w:rsidRDefault="0037019C" w:rsidP="0037019C">
      <w:pPr>
        <w:ind w:left="360"/>
        <w:jc w:val="both"/>
        <w:rPr>
          <w:rFonts w:ascii="Times New Roman" w:hAnsi="Times New Roman" w:cs="Times New Roman"/>
          <w:lang w:val="en-ZW"/>
        </w:rPr>
      </w:pPr>
      <w:r w:rsidRPr="008B656F">
        <w:rPr>
          <w:rFonts w:ascii="Times New Roman" w:hAnsi="Times New Roman" w:cs="Times New Roman"/>
          <w:lang w:val="en-ZW"/>
        </w:rPr>
        <w:t>(a) Both the ARIPO application for which acceleration is requested and the Office of Earlier Examination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application(s) forming the basis of the </w:t>
      </w:r>
      <w:proofErr w:type="spellStart"/>
      <w:r w:rsidRPr="008B656F">
        <w:rPr>
          <w:rFonts w:ascii="Times New Roman" w:hAnsi="Times New Roman" w:cs="Times New Roman"/>
          <w:lang w:val="en-ZW"/>
        </w:rPr>
        <w:t>GPPH</w:t>
      </w:r>
      <w:proofErr w:type="spellEnd"/>
      <w:r w:rsidRPr="008B656F">
        <w:rPr>
          <w:rFonts w:ascii="Times New Roman" w:hAnsi="Times New Roman" w:cs="Times New Roman"/>
          <w:lang w:val="en-ZW"/>
        </w:rPr>
        <w:t xml:space="preserve"> request shall have the same earliest date (whether this be a priority date or a filing date). </w:t>
      </w:r>
    </w:p>
    <w:p w14:paraId="49FFD2C4" w14:textId="77777777" w:rsidR="0037019C" w:rsidRPr="008B656F" w:rsidRDefault="0037019C" w:rsidP="0037019C">
      <w:pPr>
        <w:ind w:left="360"/>
        <w:jc w:val="both"/>
        <w:rPr>
          <w:rFonts w:ascii="Times New Roman" w:hAnsi="Times New Roman" w:cs="Times New Roman"/>
          <w:lang w:val="en-ZW"/>
        </w:rPr>
      </w:pPr>
      <w:r w:rsidRPr="008B656F">
        <w:rPr>
          <w:rFonts w:ascii="Times New Roman" w:hAnsi="Times New Roman" w:cs="Times New Roman"/>
          <w:lang w:val="en-ZW"/>
        </w:rPr>
        <w:t xml:space="preserve">(b) At least one corresponding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application has one or more claims that are determined to be allowable by the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The indication that a claim is allowable should be provided as an explicit statement in any substantive work product from the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Claims determined as novel, inventive and industrially applicable in PCT work products have the meaning of allowable in this document.</w:t>
      </w:r>
    </w:p>
    <w:p w14:paraId="76459579" w14:textId="77777777" w:rsidR="0037019C" w:rsidRPr="008B656F" w:rsidRDefault="0037019C" w:rsidP="0037019C">
      <w:pPr>
        <w:ind w:left="360"/>
        <w:rPr>
          <w:rFonts w:ascii="Times New Roman" w:hAnsi="Times New Roman" w:cs="Times New Roman"/>
          <w:lang w:val="en-ZW"/>
        </w:rPr>
      </w:pPr>
      <w:r w:rsidRPr="008B656F">
        <w:rPr>
          <w:rFonts w:ascii="Times New Roman" w:hAnsi="Times New Roman" w:cs="Times New Roman"/>
          <w:lang w:val="en-ZW"/>
        </w:rPr>
        <w:t xml:space="preserve">(c) All claims on file, as originally filed or as amended, for examination under the </w:t>
      </w:r>
      <w:proofErr w:type="spellStart"/>
      <w:r w:rsidRPr="008B656F">
        <w:rPr>
          <w:rFonts w:ascii="Times New Roman" w:hAnsi="Times New Roman" w:cs="Times New Roman"/>
          <w:lang w:val="en-ZW"/>
        </w:rPr>
        <w:t>GPPH</w:t>
      </w:r>
      <w:proofErr w:type="spellEnd"/>
      <w:r w:rsidRPr="008B656F">
        <w:rPr>
          <w:rFonts w:ascii="Times New Roman" w:hAnsi="Times New Roman" w:cs="Times New Roman"/>
          <w:lang w:val="en-ZW"/>
        </w:rPr>
        <w:t xml:space="preserve"> must sufficiently correspond to one or more of those claims indicated as allowable in the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w:t>
      </w:r>
    </w:p>
    <w:p w14:paraId="66842EDA" w14:textId="77777777" w:rsidR="0037019C" w:rsidRPr="008B656F" w:rsidRDefault="0037019C" w:rsidP="0015530D">
      <w:pPr>
        <w:ind w:left="360"/>
        <w:jc w:val="both"/>
        <w:rPr>
          <w:rFonts w:ascii="Times New Roman" w:hAnsi="Times New Roman" w:cs="Times New Roman"/>
          <w:lang w:val="en-ZW"/>
        </w:rPr>
      </w:pPr>
      <w:r w:rsidRPr="008B656F">
        <w:rPr>
          <w:rFonts w:ascii="Times New Roman" w:hAnsi="Times New Roman" w:cs="Times New Roman"/>
          <w:lang w:val="en-ZW"/>
        </w:rPr>
        <w:t xml:space="preserve">Claims are considered to “sufficiently correspond” where accounting for differences due to translations and claim format, the claims in the ARIPO are of the same or similar scope as the claims in the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or the claims in ARIPO are narrower in scope than the claims in the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w:t>
      </w:r>
    </w:p>
    <w:p w14:paraId="7806509C" w14:textId="77777777" w:rsidR="0037019C" w:rsidRPr="008B656F" w:rsidRDefault="0037019C" w:rsidP="0015530D">
      <w:pPr>
        <w:ind w:left="360"/>
        <w:jc w:val="both"/>
        <w:rPr>
          <w:rFonts w:ascii="Times New Roman" w:hAnsi="Times New Roman" w:cs="Times New Roman"/>
          <w:lang w:val="en-ZW"/>
        </w:rPr>
      </w:pPr>
      <w:r w:rsidRPr="008B656F">
        <w:rPr>
          <w:rFonts w:ascii="Times New Roman" w:hAnsi="Times New Roman" w:cs="Times New Roman"/>
          <w:lang w:val="en-ZW"/>
        </w:rPr>
        <w:t xml:space="preserve">In this regard, a claim that is narrower in scope occurs when an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claim is amended to be further limited by an additional feature that is supported in the specification (description and/or claims).</w:t>
      </w:r>
    </w:p>
    <w:p w14:paraId="254F74B3" w14:textId="77777777" w:rsidR="0037019C" w:rsidRPr="008B656F" w:rsidRDefault="0037019C" w:rsidP="0037019C">
      <w:pPr>
        <w:ind w:left="360"/>
        <w:jc w:val="both"/>
        <w:rPr>
          <w:rFonts w:ascii="Times New Roman" w:hAnsi="Times New Roman" w:cs="Times New Roman"/>
          <w:lang w:val="en-ZW"/>
        </w:rPr>
      </w:pPr>
      <w:r w:rsidRPr="008B656F">
        <w:rPr>
          <w:rFonts w:ascii="Times New Roman" w:hAnsi="Times New Roman" w:cs="Times New Roman"/>
          <w:lang w:val="en-ZW"/>
        </w:rPr>
        <w:t xml:space="preserve">A claim at ARIPO which introduces a new/different category of claims to those claims indicated as allowable in the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is not considered to sufficiently correspond. For example, where the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claims only contain claims to a process of manufacturing a product, then the claims in ARIPO are not considered to sufficiently correspond if ARIPO claims introduce product claims that are dependent on the corresponding process claims.</w:t>
      </w:r>
    </w:p>
    <w:p w14:paraId="56B664EA" w14:textId="0162D17B" w:rsidR="0037019C" w:rsidRPr="008B656F" w:rsidRDefault="0037019C" w:rsidP="0037019C">
      <w:pPr>
        <w:ind w:left="360"/>
        <w:jc w:val="both"/>
        <w:rPr>
          <w:rFonts w:ascii="Times New Roman" w:hAnsi="Times New Roman" w:cs="Times New Roman"/>
          <w:lang w:val="en-ZW"/>
        </w:rPr>
      </w:pPr>
      <w:r w:rsidRPr="008B656F">
        <w:rPr>
          <w:rFonts w:ascii="Times New Roman" w:hAnsi="Times New Roman" w:cs="Times New Roman"/>
          <w:lang w:val="en-ZW"/>
        </w:rPr>
        <w:lastRenderedPageBreak/>
        <w:t xml:space="preserve">If the claims on file at ARIPO do not, at the time of the </w:t>
      </w:r>
      <w:proofErr w:type="spellStart"/>
      <w:r w:rsidRPr="008B656F">
        <w:rPr>
          <w:rFonts w:ascii="Times New Roman" w:hAnsi="Times New Roman" w:cs="Times New Roman"/>
          <w:lang w:val="en-ZW"/>
        </w:rPr>
        <w:t>GPPH</w:t>
      </w:r>
      <w:proofErr w:type="spellEnd"/>
      <w:r w:rsidRPr="008B656F">
        <w:rPr>
          <w:rFonts w:ascii="Times New Roman" w:hAnsi="Times New Roman" w:cs="Times New Roman"/>
          <w:lang w:val="en-ZW"/>
        </w:rPr>
        <w:t xml:space="preserve"> request being made, correspond to those found allowable by the </w:t>
      </w:r>
      <w:proofErr w:type="spellStart"/>
      <w:r w:rsidRPr="008B656F">
        <w:rPr>
          <w:rFonts w:ascii="Times New Roman" w:hAnsi="Times New Roman" w:cs="Times New Roman"/>
          <w:lang w:val="en-ZW"/>
        </w:rPr>
        <w:t>OEE</w:t>
      </w:r>
      <w:proofErr w:type="spellEnd"/>
      <w:r w:rsidR="00C25CDE">
        <w:rPr>
          <w:rFonts w:ascii="Times New Roman" w:hAnsi="Times New Roman" w:cs="Times New Roman"/>
          <w:lang w:val="en-ZW"/>
        </w:rPr>
        <w:t>,</w:t>
      </w:r>
      <w:r w:rsidRPr="008B656F">
        <w:rPr>
          <w:rFonts w:ascii="Times New Roman" w:hAnsi="Times New Roman" w:cs="Times New Roman"/>
          <w:lang w:val="en-ZW"/>
        </w:rPr>
        <w:t xml:space="preserve"> then a set of amended claims, which correspond to the allowed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claims, should be filed </w:t>
      </w:r>
      <w:r w:rsidR="00E261B1">
        <w:rPr>
          <w:rFonts w:ascii="Times New Roman" w:hAnsi="Times New Roman" w:cs="Times New Roman"/>
          <w:lang w:val="en-ZW"/>
        </w:rPr>
        <w:t>together</w:t>
      </w:r>
      <w:r w:rsidRPr="008B656F">
        <w:rPr>
          <w:rFonts w:ascii="Times New Roman" w:hAnsi="Times New Roman" w:cs="Times New Roman"/>
          <w:lang w:val="en-ZW"/>
        </w:rPr>
        <w:t xml:space="preserve"> with the </w:t>
      </w:r>
      <w:proofErr w:type="spellStart"/>
      <w:r w:rsidRPr="008B656F">
        <w:rPr>
          <w:rFonts w:ascii="Times New Roman" w:hAnsi="Times New Roman" w:cs="Times New Roman"/>
          <w:lang w:val="en-ZW"/>
        </w:rPr>
        <w:t>GPPH</w:t>
      </w:r>
      <w:proofErr w:type="spellEnd"/>
      <w:r w:rsidRPr="008B656F">
        <w:rPr>
          <w:rFonts w:ascii="Times New Roman" w:hAnsi="Times New Roman" w:cs="Times New Roman"/>
          <w:lang w:val="en-ZW"/>
        </w:rPr>
        <w:t xml:space="preserve"> request.</w:t>
      </w:r>
    </w:p>
    <w:p w14:paraId="2E4A3E40" w14:textId="77777777" w:rsidR="0037019C" w:rsidRPr="008B656F" w:rsidRDefault="0037019C" w:rsidP="0037019C">
      <w:pPr>
        <w:rPr>
          <w:rFonts w:ascii="Times New Roman" w:hAnsi="Times New Roman" w:cs="Times New Roman"/>
          <w:lang w:val="en-ZW"/>
        </w:rPr>
      </w:pPr>
      <w:r w:rsidRPr="008B656F">
        <w:rPr>
          <w:rFonts w:ascii="Times New Roman" w:hAnsi="Times New Roman" w:cs="Times New Roman"/>
          <w:lang w:val="en-ZW"/>
        </w:rPr>
        <w:t>(d) ARIPO has not begun examination of the application.</w:t>
      </w:r>
    </w:p>
    <w:p w14:paraId="0DF877DD" w14:textId="189891A3" w:rsidR="002C1636" w:rsidRPr="00E27C2E" w:rsidRDefault="002C1636" w:rsidP="00F21064">
      <w:pPr>
        <w:ind w:left="720"/>
        <w:jc w:val="both"/>
        <w:rPr>
          <w:rFonts w:ascii="Times New Roman" w:hAnsi="Times New Roman" w:cs="Times New Roman"/>
          <w:sz w:val="24"/>
          <w:szCs w:val="24"/>
          <w:lang w:val="en-ZW"/>
        </w:rPr>
      </w:pPr>
      <w:r w:rsidRPr="00E27C2E">
        <w:rPr>
          <w:rFonts w:ascii="Times New Roman" w:hAnsi="Times New Roman" w:cs="Times New Roman"/>
          <w:b/>
          <w:bCs/>
          <w:sz w:val="24"/>
          <w:szCs w:val="24"/>
          <w:lang w:val="en-ZW"/>
        </w:rPr>
        <w:t xml:space="preserve">Required documents for accelerated examination under the </w:t>
      </w:r>
      <w:proofErr w:type="spellStart"/>
      <w:r w:rsidRPr="00E27C2E">
        <w:rPr>
          <w:rFonts w:ascii="Times New Roman" w:hAnsi="Times New Roman" w:cs="Times New Roman"/>
          <w:b/>
          <w:bCs/>
          <w:sz w:val="24"/>
          <w:szCs w:val="24"/>
          <w:lang w:val="en-ZW"/>
        </w:rPr>
        <w:t>GPPH</w:t>
      </w:r>
      <w:proofErr w:type="spellEnd"/>
      <w:r w:rsidRPr="00E27C2E">
        <w:rPr>
          <w:rFonts w:ascii="Times New Roman" w:hAnsi="Times New Roman" w:cs="Times New Roman"/>
          <w:b/>
          <w:bCs/>
          <w:sz w:val="24"/>
          <w:szCs w:val="24"/>
          <w:lang w:val="en-ZW"/>
        </w:rPr>
        <w:t xml:space="preserve"> pilot program at </w:t>
      </w:r>
      <w:r w:rsidR="00D55DAD" w:rsidRPr="00E27C2E">
        <w:rPr>
          <w:rFonts w:ascii="Times New Roman" w:hAnsi="Times New Roman" w:cs="Times New Roman"/>
          <w:b/>
          <w:bCs/>
          <w:sz w:val="24"/>
          <w:szCs w:val="24"/>
          <w:lang w:val="en-ZW"/>
        </w:rPr>
        <w:t>ARIPO</w:t>
      </w:r>
    </w:p>
    <w:p w14:paraId="101B18E7" w14:textId="0C6F8E56" w:rsidR="002C1636" w:rsidRPr="003B1FA6" w:rsidRDefault="00912722" w:rsidP="00EA53B2">
      <w:pPr>
        <w:pStyle w:val="ListParagraph"/>
        <w:numPr>
          <w:ilvl w:val="0"/>
          <w:numId w:val="3"/>
        </w:numPr>
        <w:jc w:val="both"/>
        <w:rPr>
          <w:rFonts w:ascii="Times New Roman" w:hAnsi="Times New Roman" w:cs="Times New Roman"/>
          <w:lang w:val="en-ZW"/>
        </w:rPr>
      </w:pPr>
      <w:r w:rsidRPr="003B1FA6">
        <w:rPr>
          <w:rFonts w:ascii="Times New Roman" w:hAnsi="Times New Roman" w:cs="Times New Roman"/>
          <w:b/>
          <w:bCs/>
          <w:lang w:val="en-ZW"/>
        </w:rPr>
        <w:t xml:space="preserve"> </w:t>
      </w:r>
      <w:r w:rsidR="002C1636" w:rsidRPr="003B1FA6">
        <w:rPr>
          <w:rFonts w:ascii="Times New Roman" w:hAnsi="Times New Roman" w:cs="Times New Roman"/>
          <w:lang w:val="en-ZW"/>
        </w:rPr>
        <w:t xml:space="preserve">The following documentation is </w:t>
      </w:r>
      <w:r w:rsidR="003E3A39" w:rsidRPr="003B1FA6">
        <w:rPr>
          <w:rFonts w:ascii="Times New Roman" w:hAnsi="Times New Roman" w:cs="Times New Roman"/>
          <w:lang w:val="en-ZW"/>
        </w:rPr>
        <w:t xml:space="preserve">required </w:t>
      </w:r>
      <w:r w:rsidR="002C1636" w:rsidRPr="003B1FA6">
        <w:rPr>
          <w:rFonts w:ascii="Times New Roman" w:hAnsi="Times New Roman" w:cs="Times New Roman"/>
          <w:lang w:val="en-ZW"/>
        </w:rPr>
        <w:t xml:space="preserve">to support a request for accelerated examination under the </w:t>
      </w:r>
      <w:proofErr w:type="spellStart"/>
      <w:r w:rsidR="002C1636" w:rsidRPr="003B1FA6">
        <w:rPr>
          <w:rFonts w:ascii="Times New Roman" w:hAnsi="Times New Roman" w:cs="Times New Roman"/>
          <w:lang w:val="en-ZW"/>
        </w:rPr>
        <w:t>GPPH</w:t>
      </w:r>
      <w:proofErr w:type="spellEnd"/>
      <w:r w:rsidR="002C1636" w:rsidRPr="003B1FA6">
        <w:rPr>
          <w:rFonts w:ascii="Times New Roman" w:hAnsi="Times New Roman" w:cs="Times New Roman"/>
          <w:lang w:val="en-ZW"/>
        </w:rPr>
        <w:t xml:space="preserve"> pilot program at </w:t>
      </w:r>
      <w:r w:rsidR="00D55DAD" w:rsidRPr="003B1FA6">
        <w:rPr>
          <w:rFonts w:ascii="Times New Roman" w:hAnsi="Times New Roman" w:cs="Times New Roman"/>
          <w:lang w:val="en-ZW"/>
        </w:rPr>
        <w:t>ARIPO</w:t>
      </w:r>
      <w:r w:rsidR="002C1636" w:rsidRPr="003B1FA6">
        <w:rPr>
          <w:rFonts w:ascii="Times New Roman" w:hAnsi="Times New Roman" w:cs="Times New Roman"/>
          <w:lang w:val="en-ZW"/>
        </w:rPr>
        <w:t>:</w:t>
      </w:r>
    </w:p>
    <w:p w14:paraId="7A97118F" w14:textId="11B9934B" w:rsidR="002C1636" w:rsidRPr="008B656F" w:rsidRDefault="003E3A39" w:rsidP="00297747">
      <w:pPr>
        <w:ind w:left="72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a) a completed request </w:t>
      </w:r>
      <w:r w:rsidR="00D02208">
        <w:rPr>
          <w:rFonts w:ascii="Times New Roman" w:hAnsi="Times New Roman" w:cs="Times New Roman"/>
          <w:lang w:val="en-ZW"/>
        </w:rPr>
        <w:t>(</w:t>
      </w:r>
      <w:r w:rsidR="00D02208" w:rsidRPr="00420F85">
        <w:rPr>
          <w:rFonts w:ascii="Times New Roman" w:hAnsi="Times New Roman" w:cs="Times New Roman"/>
          <w:b/>
          <w:bCs/>
          <w:lang w:val="en-ZW"/>
        </w:rPr>
        <w:t>ARIPO For</w:t>
      </w:r>
      <w:r w:rsidR="00736C1F" w:rsidRPr="00420F85">
        <w:rPr>
          <w:rFonts w:ascii="Times New Roman" w:hAnsi="Times New Roman" w:cs="Times New Roman"/>
          <w:b/>
          <w:bCs/>
          <w:lang w:val="en-ZW"/>
        </w:rPr>
        <w:t xml:space="preserve">m </w:t>
      </w:r>
      <w:proofErr w:type="spellStart"/>
      <w:r w:rsidR="00736C1F" w:rsidRPr="00420F85">
        <w:rPr>
          <w:rFonts w:ascii="Times New Roman" w:hAnsi="Times New Roman" w:cs="Times New Roman"/>
          <w:b/>
          <w:bCs/>
          <w:lang w:val="en-ZW"/>
        </w:rPr>
        <w:t>13D</w:t>
      </w:r>
      <w:proofErr w:type="spellEnd"/>
      <w:r w:rsidR="00736C1F">
        <w:rPr>
          <w:rFonts w:ascii="Times New Roman" w:hAnsi="Times New Roman" w:cs="Times New Roman"/>
          <w:lang w:val="en-ZW"/>
        </w:rPr>
        <w:t xml:space="preserve">) </w:t>
      </w:r>
      <w:r w:rsidR="002C1636" w:rsidRPr="008B656F">
        <w:rPr>
          <w:rFonts w:ascii="Times New Roman" w:hAnsi="Times New Roman" w:cs="Times New Roman"/>
          <w:lang w:val="en-ZW"/>
        </w:rPr>
        <w:t xml:space="preserve">and claim correspondence table showing the relationship between the claims of the </w:t>
      </w:r>
      <w:r w:rsidR="00D55DAD" w:rsidRPr="008B656F">
        <w:rPr>
          <w:rFonts w:ascii="Times New Roman" w:hAnsi="Times New Roman" w:cs="Times New Roman"/>
          <w:lang w:val="en-ZW"/>
        </w:rPr>
        <w:t>ARIPO</w:t>
      </w:r>
      <w:r w:rsidR="002C1636" w:rsidRPr="008B656F">
        <w:rPr>
          <w:rFonts w:ascii="Times New Roman" w:hAnsi="Times New Roman" w:cs="Times New Roman"/>
          <w:lang w:val="en-ZW"/>
        </w:rPr>
        <w:t xml:space="preserve"> application and the claims of the corresponding </w:t>
      </w:r>
      <w:proofErr w:type="spellStart"/>
      <w:r w:rsidR="002C1636" w:rsidRPr="008B656F">
        <w:rPr>
          <w:rFonts w:ascii="Times New Roman" w:hAnsi="Times New Roman" w:cs="Times New Roman"/>
          <w:lang w:val="en-ZW"/>
        </w:rPr>
        <w:t>OEE</w:t>
      </w:r>
      <w:proofErr w:type="spellEnd"/>
      <w:r w:rsidR="002C1636" w:rsidRPr="008B656F">
        <w:rPr>
          <w:rFonts w:ascii="Times New Roman" w:hAnsi="Times New Roman" w:cs="Times New Roman"/>
          <w:lang w:val="en-ZW"/>
        </w:rPr>
        <w:t xml:space="preserve"> application considered allowable by the </w:t>
      </w:r>
      <w:proofErr w:type="spellStart"/>
      <w:r w:rsidR="002C1636" w:rsidRPr="008B656F">
        <w:rPr>
          <w:rFonts w:ascii="Times New Roman" w:hAnsi="Times New Roman" w:cs="Times New Roman"/>
          <w:lang w:val="en-ZW"/>
        </w:rPr>
        <w:t>OEE</w:t>
      </w:r>
      <w:proofErr w:type="spellEnd"/>
      <w:r w:rsidR="002C1636" w:rsidRPr="008B656F">
        <w:rPr>
          <w:rFonts w:ascii="Times New Roman" w:hAnsi="Times New Roman" w:cs="Times New Roman"/>
          <w:lang w:val="en-ZW"/>
        </w:rPr>
        <w:t xml:space="preserve">. </w:t>
      </w:r>
    </w:p>
    <w:p w14:paraId="3F00A0CB" w14:textId="08FC2B4F" w:rsidR="002C1636" w:rsidRPr="008B656F" w:rsidRDefault="003E3A39" w:rsidP="00297747">
      <w:pPr>
        <w:ind w:left="72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b) a copy of the office action(s) on the corresponding </w:t>
      </w:r>
      <w:proofErr w:type="spellStart"/>
      <w:r w:rsidR="002C1636" w:rsidRPr="008B656F">
        <w:rPr>
          <w:rFonts w:ascii="Times New Roman" w:hAnsi="Times New Roman" w:cs="Times New Roman"/>
          <w:lang w:val="en-ZW"/>
        </w:rPr>
        <w:t>OEE</w:t>
      </w:r>
      <w:proofErr w:type="spellEnd"/>
      <w:r w:rsidR="002C1636" w:rsidRPr="008B656F">
        <w:rPr>
          <w:rFonts w:ascii="Times New Roman" w:hAnsi="Times New Roman" w:cs="Times New Roman"/>
          <w:lang w:val="en-ZW"/>
        </w:rPr>
        <w:t xml:space="preserve"> application(s). The applicant can either provide these with the </w:t>
      </w:r>
      <w:proofErr w:type="spellStart"/>
      <w:r w:rsidR="002C1636" w:rsidRPr="008B656F">
        <w:rPr>
          <w:rFonts w:ascii="Times New Roman" w:hAnsi="Times New Roman" w:cs="Times New Roman"/>
          <w:lang w:val="en-ZW"/>
        </w:rPr>
        <w:t>GPPH</w:t>
      </w:r>
      <w:proofErr w:type="spellEnd"/>
      <w:r w:rsidR="002C1636" w:rsidRPr="008B656F">
        <w:rPr>
          <w:rFonts w:ascii="Times New Roman" w:hAnsi="Times New Roman" w:cs="Times New Roman"/>
          <w:lang w:val="en-ZW"/>
        </w:rPr>
        <w:t xml:space="preserve"> request or, where the </w:t>
      </w:r>
      <w:proofErr w:type="spellStart"/>
      <w:r w:rsidR="002C1636" w:rsidRPr="008B656F">
        <w:rPr>
          <w:rFonts w:ascii="Times New Roman" w:hAnsi="Times New Roman" w:cs="Times New Roman"/>
          <w:lang w:val="en-ZW"/>
        </w:rPr>
        <w:t>OEE</w:t>
      </w:r>
      <w:proofErr w:type="spellEnd"/>
      <w:r w:rsidR="002C1636" w:rsidRPr="008B656F">
        <w:rPr>
          <w:rFonts w:ascii="Times New Roman" w:hAnsi="Times New Roman" w:cs="Times New Roman"/>
          <w:lang w:val="en-ZW"/>
        </w:rPr>
        <w:t xml:space="preserve"> has a Dossier Access System </w:t>
      </w:r>
      <w:r w:rsidR="0039490E" w:rsidRPr="008B656F">
        <w:rPr>
          <w:rFonts w:ascii="Times New Roman" w:hAnsi="Times New Roman" w:cs="Times New Roman"/>
          <w:lang w:val="en-ZW"/>
        </w:rPr>
        <w:t xml:space="preserve">containing the respective documents, request that ARIPO obtain the required documents </w:t>
      </w:r>
      <w:r w:rsidR="002C1636" w:rsidRPr="008B656F">
        <w:rPr>
          <w:rFonts w:ascii="Times New Roman" w:hAnsi="Times New Roman" w:cs="Times New Roman"/>
          <w:lang w:val="en-ZW"/>
        </w:rPr>
        <w:t xml:space="preserve">directly from the </w:t>
      </w:r>
      <w:proofErr w:type="spellStart"/>
      <w:r w:rsidR="002C1636" w:rsidRPr="008B656F">
        <w:rPr>
          <w:rFonts w:ascii="Times New Roman" w:hAnsi="Times New Roman" w:cs="Times New Roman"/>
          <w:lang w:val="en-ZW"/>
        </w:rPr>
        <w:t>OEE</w:t>
      </w:r>
      <w:proofErr w:type="spellEnd"/>
      <w:r w:rsidR="002C1636" w:rsidRPr="008B656F">
        <w:rPr>
          <w:rFonts w:ascii="Times New Roman" w:hAnsi="Times New Roman" w:cs="Times New Roman"/>
          <w:lang w:val="en-ZW"/>
        </w:rPr>
        <w:t>.</w:t>
      </w:r>
    </w:p>
    <w:p w14:paraId="3E3B4F54" w14:textId="4C7A1C65" w:rsidR="002C1636" w:rsidRPr="008B656F" w:rsidRDefault="003E3A39" w:rsidP="00297747">
      <w:pPr>
        <w:ind w:left="72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c) a copy of the claims found to be patentable by the </w:t>
      </w:r>
      <w:proofErr w:type="spellStart"/>
      <w:r w:rsidR="002C1636" w:rsidRPr="008B656F">
        <w:rPr>
          <w:rFonts w:ascii="Times New Roman" w:hAnsi="Times New Roman" w:cs="Times New Roman"/>
          <w:lang w:val="en-ZW"/>
        </w:rPr>
        <w:t>OEE</w:t>
      </w:r>
      <w:proofErr w:type="spellEnd"/>
      <w:r w:rsidR="002C1636" w:rsidRPr="008B656F">
        <w:rPr>
          <w:rFonts w:ascii="Times New Roman" w:hAnsi="Times New Roman" w:cs="Times New Roman"/>
          <w:lang w:val="en-ZW"/>
        </w:rPr>
        <w:t xml:space="preserve">. The applicant can either provide these with the </w:t>
      </w:r>
      <w:proofErr w:type="spellStart"/>
      <w:r w:rsidR="002C1636" w:rsidRPr="008B656F">
        <w:rPr>
          <w:rFonts w:ascii="Times New Roman" w:hAnsi="Times New Roman" w:cs="Times New Roman"/>
          <w:lang w:val="en-ZW"/>
        </w:rPr>
        <w:t>GPPH</w:t>
      </w:r>
      <w:proofErr w:type="spellEnd"/>
      <w:r w:rsidR="002C1636" w:rsidRPr="008B656F">
        <w:rPr>
          <w:rFonts w:ascii="Times New Roman" w:hAnsi="Times New Roman" w:cs="Times New Roman"/>
          <w:lang w:val="en-ZW"/>
        </w:rPr>
        <w:t xml:space="preserve"> request or, where the </w:t>
      </w:r>
      <w:proofErr w:type="spellStart"/>
      <w:r w:rsidR="002C1636" w:rsidRPr="008B656F">
        <w:rPr>
          <w:rFonts w:ascii="Times New Roman" w:hAnsi="Times New Roman" w:cs="Times New Roman"/>
          <w:lang w:val="en-ZW"/>
        </w:rPr>
        <w:t>OEE</w:t>
      </w:r>
      <w:proofErr w:type="spellEnd"/>
      <w:r w:rsidR="002C1636" w:rsidRPr="008B656F">
        <w:rPr>
          <w:rFonts w:ascii="Times New Roman" w:hAnsi="Times New Roman" w:cs="Times New Roman"/>
          <w:lang w:val="en-ZW"/>
        </w:rPr>
        <w:t xml:space="preserve"> has a Dossier Access System </w:t>
      </w:r>
      <w:r w:rsidR="00DA6310" w:rsidRPr="008B656F">
        <w:rPr>
          <w:rFonts w:ascii="Times New Roman" w:hAnsi="Times New Roman" w:cs="Times New Roman"/>
          <w:lang w:val="en-ZW"/>
        </w:rPr>
        <w:t>that provides access to the allowed claims</w:t>
      </w:r>
      <w:r w:rsidR="002C1636" w:rsidRPr="008B656F">
        <w:rPr>
          <w:rFonts w:ascii="Times New Roman" w:hAnsi="Times New Roman" w:cs="Times New Roman"/>
          <w:lang w:val="en-ZW"/>
        </w:rPr>
        <w:t xml:space="preserve">, request that </w:t>
      </w:r>
      <w:r w:rsidR="00D55DAD" w:rsidRPr="008B656F">
        <w:rPr>
          <w:rFonts w:ascii="Times New Roman" w:hAnsi="Times New Roman" w:cs="Times New Roman"/>
          <w:lang w:val="en-ZW"/>
        </w:rPr>
        <w:t>ARIPO</w:t>
      </w:r>
      <w:r w:rsidR="002C1636" w:rsidRPr="008B656F">
        <w:rPr>
          <w:rFonts w:ascii="Times New Roman" w:hAnsi="Times New Roman" w:cs="Times New Roman"/>
          <w:lang w:val="en-ZW"/>
        </w:rPr>
        <w:t xml:space="preserve"> obtain the claims directly from the </w:t>
      </w:r>
      <w:proofErr w:type="spellStart"/>
      <w:r w:rsidR="002C1636" w:rsidRPr="008B656F">
        <w:rPr>
          <w:rFonts w:ascii="Times New Roman" w:hAnsi="Times New Roman" w:cs="Times New Roman"/>
          <w:lang w:val="en-ZW"/>
        </w:rPr>
        <w:t>OEE</w:t>
      </w:r>
      <w:proofErr w:type="spellEnd"/>
      <w:r w:rsidR="002C1636" w:rsidRPr="008B656F">
        <w:rPr>
          <w:rFonts w:ascii="Times New Roman" w:hAnsi="Times New Roman" w:cs="Times New Roman"/>
          <w:lang w:val="en-ZW"/>
        </w:rPr>
        <w:t>.</w:t>
      </w:r>
    </w:p>
    <w:p w14:paraId="045F1D84" w14:textId="09910A1F" w:rsidR="002C1636" w:rsidRPr="008B656F" w:rsidRDefault="003E3A39" w:rsidP="00297747">
      <w:pPr>
        <w:ind w:left="72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d) </w:t>
      </w:r>
      <w:r w:rsidR="0008352C" w:rsidRPr="008B656F">
        <w:rPr>
          <w:rFonts w:ascii="Times New Roman" w:hAnsi="Times New Roman" w:cs="Times New Roman"/>
          <w:lang w:val="en-ZW"/>
        </w:rPr>
        <w:t>If</w:t>
      </w:r>
      <w:r w:rsidR="002C1636" w:rsidRPr="008B656F">
        <w:rPr>
          <w:rFonts w:ascii="Times New Roman" w:hAnsi="Times New Roman" w:cs="Times New Roman"/>
          <w:lang w:val="en-ZW"/>
        </w:rPr>
        <w:t xml:space="preserve"> the office actions and allowed claims are not in English and/or not available in English on a Dossier Access System</w:t>
      </w:r>
      <w:r w:rsidR="00D368DF" w:rsidRPr="008B656F">
        <w:rPr>
          <w:rFonts w:ascii="Times New Roman" w:hAnsi="Times New Roman" w:cs="Times New Roman"/>
          <w:lang w:val="en-ZW"/>
        </w:rPr>
        <w:t>,</w:t>
      </w:r>
      <w:r w:rsidR="002C1636" w:rsidRPr="008B656F">
        <w:rPr>
          <w:rFonts w:ascii="Times New Roman" w:hAnsi="Times New Roman" w:cs="Times New Roman"/>
          <w:lang w:val="en-ZW"/>
        </w:rPr>
        <w:t xml:space="preserve"> then English language translations of the documents should be provided. Where translations are required, machine translations are acceptable, although if a machine translation is of poor quality</w:t>
      </w:r>
      <w:r w:rsidR="002E4C97" w:rsidRPr="008B656F">
        <w:rPr>
          <w:rFonts w:ascii="Times New Roman" w:hAnsi="Times New Roman" w:cs="Times New Roman"/>
          <w:lang w:val="en-ZW"/>
        </w:rPr>
        <w:t>,</w:t>
      </w:r>
      <w:r w:rsidR="002C1636" w:rsidRPr="008B656F">
        <w:rPr>
          <w:rFonts w:ascii="Times New Roman" w:hAnsi="Times New Roman" w:cs="Times New Roman"/>
          <w:lang w:val="en-ZW"/>
        </w:rPr>
        <w:t xml:space="preserve"> a further translation may be requested.</w:t>
      </w:r>
    </w:p>
    <w:p w14:paraId="2C27C8CA" w14:textId="1D7BEF2A" w:rsidR="002C1636" w:rsidRPr="008B656F" w:rsidRDefault="002C1636" w:rsidP="00C535FA">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 xml:space="preserve">The relevant information is obtained from the applicant by filling in the form requesting accelerated examination under the </w:t>
      </w:r>
      <w:proofErr w:type="spellStart"/>
      <w:r w:rsidRPr="008B656F">
        <w:rPr>
          <w:rFonts w:ascii="Times New Roman" w:hAnsi="Times New Roman" w:cs="Times New Roman"/>
          <w:lang w:val="en-ZW"/>
        </w:rPr>
        <w:t>GPPH</w:t>
      </w:r>
      <w:proofErr w:type="spellEnd"/>
      <w:r w:rsidRPr="008B656F">
        <w:rPr>
          <w:rFonts w:ascii="Times New Roman" w:hAnsi="Times New Roman" w:cs="Times New Roman"/>
          <w:lang w:val="en-ZW"/>
        </w:rPr>
        <w:t xml:space="preserve"> pilot program</w:t>
      </w:r>
      <w:r w:rsidR="00BB3772">
        <w:rPr>
          <w:rFonts w:ascii="Times New Roman" w:hAnsi="Times New Roman" w:cs="Times New Roman"/>
          <w:lang w:val="en-ZW"/>
        </w:rPr>
        <w:t>,</w:t>
      </w:r>
      <w:r w:rsidRPr="008B656F">
        <w:rPr>
          <w:rFonts w:ascii="Times New Roman" w:hAnsi="Times New Roman" w:cs="Times New Roman"/>
          <w:lang w:val="en-ZW"/>
        </w:rPr>
        <w:t xml:space="preserve"> as provided in </w:t>
      </w:r>
      <w:r w:rsidR="00BE1E6B" w:rsidRPr="00420F85">
        <w:rPr>
          <w:rFonts w:ascii="Times New Roman" w:hAnsi="Times New Roman" w:cs="Times New Roman"/>
          <w:b/>
          <w:bCs/>
          <w:lang w:val="en-ZW"/>
        </w:rPr>
        <w:t xml:space="preserve">ARIPO Form </w:t>
      </w:r>
      <w:proofErr w:type="spellStart"/>
      <w:r w:rsidR="00BE1E6B" w:rsidRPr="00420F85">
        <w:rPr>
          <w:rFonts w:ascii="Times New Roman" w:hAnsi="Times New Roman" w:cs="Times New Roman"/>
          <w:b/>
          <w:bCs/>
          <w:lang w:val="en-ZW"/>
        </w:rPr>
        <w:t>13D</w:t>
      </w:r>
      <w:proofErr w:type="spellEnd"/>
      <w:r w:rsidR="00C04B78">
        <w:rPr>
          <w:rFonts w:ascii="Times New Roman" w:hAnsi="Times New Roman" w:cs="Times New Roman"/>
          <w:b/>
          <w:bCs/>
          <w:lang w:val="en-ZW"/>
        </w:rPr>
        <w:t>,</w:t>
      </w:r>
      <w:r w:rsidR="00BE1E6B">
        <w:rPr>
          <w:rFonts w:ascii="Times New Roman" w:hAnsi="Times New Roman" w:cs="Times New Roman"/>
          <w:b/>
          <w:bCs/>
          <w:lang w:val="en-ZW"/>
        </w:rPr>
        <w:t xml:space="preserve"> </w:t>
      </w:r>
      <w:r w:rsidRPr="008B656F">
        <w:rPr>
          <w:rFonts w:ascii="Times New Roman" w:hAnsi="Times New Roman" w:cs="Times New Roman"/>
          <w:lang w:val="en-ZW"/>
        </w:rPr>
        <w:t xml:space="preserve">which </w:t>
      </w:r>
      <w:r w:rsidR="005D0AD7">
        <w:rPr>
          <w:rFonts w:ascii="Times New Roman" w:hAnsi="Times New Roman" w:cs="Times New Roman"/>
          <w:lang w:val="en-ZW"/>
        </w:rPr>
        <w:t xml:space="preserve">is </w:t>
      </w:r>
      <w:r w:rsidRPr="008B656F">
        <w:rPr>
          <w:rFonts w:ascii="Times New Roman" w:hAnsi="Times New Roman" w:cs="Times New Roman"/>
          <w:lang w:val="en-ZW"/>
        </w:rPr>
        <w:t xml:space="preserve">available on the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website. The form should be sent to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along with a letter requesting acceleration under the </w:t>
      </w:r>
      <w:proofErr w:type="spellStart"/>
      <w:r w:rsidRPr="008B656F">
        <w:rPr>
          <w:rFonts w:ascii="Times New Roman" w:hAnsi="Times New Roman" w:cs="Times New Roman"/>
          <w:lang w:val="en-ZW"/>
        </w:rPr>
        <w:t>GPPH</w:t>
      </w:r>
      <w:proofErr w:type="spellEnd"/>
      <w:r w:rsidRPr="008B656F">
        <w:rPr>
          <w:rFonts w:ascii="Times New Roman" w:hAnsi="Times New Roman" w:cs="Times New Roman"/>
          <w:lang w:val="en-ZW"/>
        </w:rPr>
        <w:t xml:space="preserve"> and the other relevant supporting documentation.</w:t>
      </w:r>
    </w:p>
    <w:p w14:paraId="39C8F7AF" w14:textId="77777777" w:rsidR="00F96D11" w:rsidRPr="008B656F" w:rsidRDefault="00F96D11" w:rsidP="00F96D11">
      <w:pPr>
        <w:pStyle w:val="ListParagraph"/>
        <w:ind w:left="360"/>
        <w:rPr>
          <w:rFonts w:ascii="Times New Roman" w:hAnsi="Times New Roman" w:cs="Times New Roman"/>
          <w:lang w:val="en-ZW"/>
        </w:rPr>
      </w:pPr>
    </w:p>
    <w:p w14:paraId="7A749455" w14:textId="5DF4D67C" w:rsidR="002C1636" w:rsidRPr="008B656F" w:rsidRDefault="002C1636" w:rsidP="00242A42">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 xml:space="preserve">Copies of the patent documents cited by the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will not be needed where the documents are available via </w:t>
      </w:r>
      <w:r w:rsidR="00E53BAA" w:rsidRPr="008B656F">
        <w:rPr>
          <w:rFonts w:ascii="Times New Roman" w:hAnsi="Times New Roman" w:cs="Times New Roman"/>
          <w:lang w:val="en-ZW"/>
        </w:rPr>
        <w:t xml:space="preserve">a Global Dossier system such as </w:t>
      </w:r>
      <w:proofErr w:type="spellStart"/>
      <w:r w:rsidR="00E53BAA" w:rsidRPr="008B656F">
        <w:rPr>
          <w:rFonts w:ascii="Times New Roman" w:hAnsi="Times New Roman" w:cs="Times New Roman"/>
          <w:lang w:val="en-ZW"/>
        </w:rPr>
        <w:t>Espacenet</w:t>
      </w:r>
      <w:proofErr w:type="spellEnd"/>
      <w:r w:rsidR="00E53BAA" w:rsidRPr="008B656F">
        <w:rPr>
          <w:rFonts w:ascii="Times New Roman" w:hAnsi="Times New Roman" w:cs="Times New Roman"/>
          <w:lang w:val="en-ZW"/>
        </w:rPr>
        <w:t xml:space="preserve"> or USPTO Global </w:t>
      </w:r>
      <w:r w:rsidR="005A5632">
        <w:rPr>
          <w:rFonts w:ascii="Times New Roman" w:hAnsi="Times New Roman" w:cs="Times New Roman"/>
          <w:lang w:val="en-ZW"/>
        </w:rPr>
        <w:t>Dossier</w:t>
      </w:r>
      <w:r w:rsidR="00F96D11" w:rsidRPr="008B656F">
        <w:rPr>
          <w:rFonts w:ascii="Times New Roman" w:hAnsi="Times New Roman" w:cs="Times New Roman"/>
          <w:lang w:val="en-ZW"/>
        </w:rPr>
        <w:t>,</w:t>
      </w:r>
      <w:r w:rsidRPr="008B656F">
        <w:rPr>
          <w:rFonts w:ascii="Times New Roman" w:hAnsi="Times New Roman" w:cs="Times New Roman"/>
          <w:lang w:val="en-ZW"/>
        </w:rPr>
        <w:t xml:space="preserve"> but copies of non-patent literature cited by the </w:t>
      </w:r>
      <w:proofErr w:type="spellStart"/>
      <w:r w:rsidRPr="008B656F">
        <w:rPr>
          <w:rFonts w:ascii="Times New Roman" w:hAnsi="Times New Roman" w:cs="Times New Roman"/>
          <w:lang w:val="en-ZW"/>
        </w:rPr>
        <w:t>OEE</w:t>
      </w:r>
      <w:proofErr w:type="spellEnd"/>
      <w:r w:rsidRPr="008B656F">
        <w:rPr>
          <w:rFonts w:ascii="Times New Roman" w:hAnsi="Times New Roman" w:cs="Times New Roman"/>
          <w:lang w:val="en-ZW"/>
        </w:rPr>
        <w:t xml:space="preserve"> should be included with the </w:t>
      </w:r>
      <w:proofErr w:type="spellStart"/>
      <w:r w:rsidRPr="008B656F">
        <w:rPr>
          <w:rFonts w:ascii="Times New Roman" w:hAnsi="Times New Roman" w:cs="Times New Roman"/>
          <w:lang w:val="en-ZW"/>
        </w:rPr>
        <w:t>PPH</w:t>
      </w:r>
      <w:proofErr w:type="spellEnd"/>
      <w:r w:rsidRPr="008B656F">
        <w:rPr>
          <w:rFonts w:ascii="Times New Roman" w:hAnsi="Times New Roman" w:cs="Times New Roman"/>
          <w:lang w:val="en-ZW"/>
        </w:rPr>
        <w:t xml:space="preserve"> request. The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Examiner may request translation of citations where translation of a cited document is necessary. However, applicants may file translations as part of the supporting documentation when initially requesting accelerated examination under the </w:t>
      </w:r>
      <w:proofErr w:type="spellStart"/>
      <w:r w:rsidRPr="008B656F">
        <w:rPr>
          <w:rFonts w:ascii="Times New Roman" w:hAnsi="Times New Roman" w:cs="Times New Roman"/>
          <w:lang w:val="en-ZW"/>
        </w:rPr>
        <w:t>GPPH</w:t>
      </w:r>
      <w:proofErr w:type="spellEnd"/>
      <w:r w:rsidRPr="008B656F">
        <w:rPr>
          <w:rFonts w:ascii="Times New Roman" w:hAnsi="Times New Roman" w:cs="Times New Roman"/>
          <w:lang w:val="en-ZW"/>
        </w:rPr>
        <w:t xml:space="preserve"> to allow prompt consideration of the citations.</w:t>
      </w:r>
    </w:p>
    <w:p w14:paraId="757333D3" w14:textId="77777777" w:rsidR="00A55AB2" w:rsidRPr="008B656F" w:rsidRDefault="00A55AB2" w:rsidP="00A55AB2">
      <w:pPr>
        <w:pStyle w:val="ListParagraph"/>
        <w:rPr>
          <w:rFonts w:ascii="Times New Roman" w:hAnsi="Times New Roman" w:cs="Times New Roman"/>
          <w:lang w:val="en-ZW"/>
        </w:rPr>
      </w:pPr>
    </w:p>
    <w:p w14:paraId="69F8C0B7" w14:textId="36C74C3C" w:rsidR="002C1636" w:rsidRPr="00D650B6" w:rsidRDefault="00BB2BDA" w:rsidP="00D650B6">
      <w:pPr>
        <w:ind w:left="360"/>
        <w:rPr>
          <w:rFonts w:ascii="Times New Roman" w:hAnsi="Times New Roman" w:cs="Times New Roman"/>
          <w:b/>
          <w:bCs/>
          <w:sz w:val="24"/>
          <w:szCs w:val="24"/>
          <w:lang w:val="en-ZW"/>
        </w:rPr>
      </w:pPr>
      <w:r w:rsidRPr="00D650B6">
        <w:rPr>
          <w:rFonts w:ascii="Times New Roman" w:hAnsi="Times New Roman" w:cs="Times New Roman"/>
          <w:b/>
          <w:bCs/>
          <w:sz w:val="24"/>
          <w:szCs w:val="24"/>
          <w:lang w:val="en-ZW"/>
        </w:rPr>
        <w:t xml:space="preserve">PROCEDURE FOR ACCELERATED EXAMINATION UNDER THE </w:t>
      </w:r>
      <w:proofErr w:type="spellStart"/>
      <w:r w:rsidRPr="00D650B6">
        <w:rPr>
          <w:rFonts w:ascii="Times New Roman" w:hAnsi="Times New Roman" w:cs="Times New Roman"/>
          <w:b/>
          <w:bCs/>
          <w:sz w:val="24"/>
          <w:szCs w:val="24"/>
          <w:lang w:val="en-ZW"/>
        </w:rPr>
        <w:t>GPPH</w:t>
      </w:r>
      <w:proofErr w:type="spellEnd"/>
      <w:r w:rsidRPr="00D650B6">
        <w:rPr>
          <w:rFonts w:ascii="Times New Roman" w:hAnsi="Times New Roman" w:cs="Times New Roman"/>
          <w:b/>
          <w:bCs/>
          <w:sz w:val="24"/>
          <w:szCs w:val="24"/>
          <w:lang w:val="en-ZW"/>
        </w:rPr>
        <w:t xml:space="preserve"> PILOT PROGRAM AT ARIPO</w:t>
      </w:r>
    </w:p>
    <w:p w14:paraId="0706269E" w14:textId="50275A04" w:rsidR="002C1636" w:rsidRPr="008B656F" w:rsidRDefault="002C1636" w:rsidP="003F70C8">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 xml:space="preserve">The applicant </w:t>
      </w:r>
      <w:r w:rsidR="00FA2157" w:rsidRPr="008B656F">
        <w:rPr>
          <w:rFonts w:ascii="Times New Roman" w:hAnsi="Times New Roman" w:cs="Times New Roman"/>
          <w:lang w:val="en-ZW"/>
        </w:rPr>
        <w:t xml:space="preserve">submits </w:t>
      </w:r>
      <w:r w:rsidRPr="008B656F">
        <w:rPr>
          <w:rFonts w:ascii="Times New Roman" w:hAnsi="Times New Roman" w:cs="Times New Roman"/>
          <w:lang w:val="en-ZW"/>
        </w:rPr>
        <w:t xml:space="preserve">a letter requesting accelerated examination under the </w:t>
      </w:r>
      <w:proofErr w:type="spellStart"/>
      <w:r w:rsidRPr="008B656F">
        <w:rPr>
          <w:rFonts w:ascii="Times New Roman" w:hAnsi="Times New Roman" w:cs="Times New Roman"/>
          <w:lang w:val="en-ZW"/>
        </w:rPr>
        <w:t>GPPH</w:t>
      </w:r>
      <w:proofErr w:type="spellEnd"/>
      <w:r w:rsidRPr="008B656F">
        <w:rPr>
          <w:rFonts w:ascii="Times New Roman" w:hAnsi="Times New Roman" w:cs="Times New Roman"/>
          <w:lang w:val="en-ZW"/>
        </w:rPr>
        <w:t xml:space="preserve"> pilot program to </w:t>
      </w:r>
      <w:r w:rsidR="00D55DAD" w:rsidRPr="008B656F">
        <w:rPr>
          <w:rFonts w:ascii="Times New Roman" w:hAnsi="Times New Roman" w:cs="Times New Roman"/>
          <w:lang w:val="en-ZW"/>
        </w:rPr>
        <w:t>ARIPO</w:t>
      </w:r>
      <w:r w:rsidR="00124AB1">
        <w:rPr>
          <w:rFonts w:ascii="Times New Roman" w:hAnsi="Times New Roman" w:cs="Times New Roman"/>
          <w:lang w:val="en-ZW"/>
        </w:rPr>
        <w:t xml:space="preserve"> as provided under </w:t>
      </w:r>
      <w:r w:rsidR="002F4CA0">
        <w:rPr>
          <w:rFonts w:ascii="Times New Roman" w:hAnsi="Times New Roman" w:cs="Times New Roman"/>
          <w:lang w:val="en-ZW"/>
        </w:rPr>
        <w:t xml:space="preserve">Rule 45 </w:t>
      </w:r>
      <w:r w:rsidR="00512663">
        <w:rPr>
          <w:rFonts w:ascii="Times New Roman" w:hAnsi="Times New Roman" w:cs="Times New Roman"/>
          <w:lang w:val="en-ZW"/>
        </w:rPr>
        <w:t xml:space="preserve">of the </w:t>
      </w:r>
      <w:r w:rsidR="00672FF4">
        <w:rPr>
          <w:rFonts w:ascii="Times New Roman" w:hAnsi="Times New Roman" w:cs="Times New Roman"/>
          <w:lang w:val="en-ZW"/>
        </w:rPr>
        <w:t xml:space="preserve">Regulations for implementing the Harare Protocol </w:t>
      </w:r>
      <w:r w:rsidR="00B26701">
        <w:rPr>
          <w:rFonts w:ascii="Times New Roman" w:hAnsi="Times New Roman" w:cs="Times New Roman"/>
          <w:lang w:val="en-ZW"/>
        </w:rPr>
        <w:t xml:space="preserve">on Patents, utility models and industrial </w:t>
      </w:r>
      <w:r w:rsidR="0076091B">
        <w:rPr>
          <w:rFonts w:ascii="Times New Roman" w:hAnsi="Times New Roman" w:cs="Times New Roman"/>
          <w:lang w:val="en-ZW"/>
        </w:rPr>
        <w:t xml:space="preserve">designs; </w:t>
      </w:r>
      <w:r w:rsidR="0076091B" w:rsidRPr="008B656F">
        <w:rPr>
          <w:rFonts w:ascii="Times New Roman" w:hAnsi="Times New Roman" w:cs="Times New Roman"/>
          <w:lang w:val="en-ZW"/>
        </w:rPr>
        <w:t>a</w:t>
      </w:r>
      <w:r w:rsidRPr="008B656F">
        <w:rPr>
          <w:rFonts w:ascii="Times New Roman" w:hAnsi="Times New Roman" w:cs="Times New Roman"/>
          <w:lang w:val="en-ZW"/>
        </w:rPr>
        <w:t xml:space="preserve"> completed </w:t>
      </w:r>
      <w:proofErr w:type="spellStart"/>
      <w:r w:rsidRPr="008B656F">
        <w:rPr>
          <w:rFonts w:ascii="Times New Roman" w:hAnsi="Times New Roman" w:cs="Times New Roman"/>
          <w:lang w:val="en-ZW"/>
        </w:rPr>
        <w:t>PPH</w:t>
      </w:r>
      <w:proofErr w:type="spellEnd"/>
      <w:r w:rsidRPr="008B656F">
        <w:rPr>
          <w:rFonts w:ascii="Times New Roman" w:hAnsi="Times New Roman" w:cs="Times New Roman"/>
          <w:lang w:val="en-ZW"/>
        </w:rPr>
        <w:t xml:space="preserve"> request </w:t>
      </w:r>
      <w:r w:rsidR="009040B9" w:rsidRPr="009040B9">
        <w:rPr>
          <w:rFonts w:ascii="Times New Roman" w:hAnsi="Times New Roman" w:cs="Times New Roman"/>
          <w:b/>
          <w:bCs/>
          <w:lang w:val="en-ZW"/>
        </w:rPr>
        <w:lastRenderedPageBreak/>
        <w:t>ARIPO</w:t>
      </w:r>
      <w:r w:rsidR="009040B9">
        <w:rPr>
          <w:rFonts w:ascii="Times New Roman" w:hAnsi="Times New Roman" w:cs="Times New Roman"/>
          <w:lang w:val="en-ZW"/>
        </w:rPr>
        <w:t xml:space="preserve"> </w:t>
      </w:r>
      <w:r w:rsidR="00DC30D0" w:rsidRPr="00963133">
        <w:rPr>
          <w:rFonts w:ascii="Times New Roman" w:hAnsi="Times New Roman" w:cs="Times New Roman"/>
          <w:b/>
          <w:bCs/>
          <w:lang w:val="en-ZW"/>
        </w:rPr>
        <w:t>F</w:t>
      </w:r>
      <w:r w:rsidR="00963133" w:rsidRPr="00963133">
        <w:rPr>
          <w:rFonts w:ascii="Times New Roman" w:hAnsi="Times New Roman" w:cs="Times New Roman"/>
          <w:b/>
          <w:bCs/>
          <w:lang w:val="en-ZW"/>
        </w:rPr>
        <w:t xml:space="preserve">orm </w:t>
      </w:r>
      <w:proofErr w:type="spellStart"/>
      <w:r w:rsidR="00963133" w:rsidRPr="00963133">
        <w:rPr>
          <w:rFonts w:ascii="Times New Roman" w:hAnsi="Times New Roman" w:cs="Times New Roman"/>
          <w:b/>
          <w:bCs/>
          <w:lang w:val="en-ZW"/>
        </w:rPr>
        <w:t>13D</w:t>
      </w:r>
      <w:proofErr w:type="spellEnd"/>
      <w:r w:rsidR="00901CBC">
        <w:rPr>
          <w:rFonts w:ascii="Times New Roman" w:hAnsi="Times New Roman" w:cs="Times New Roman"/>
          <w:b/>
          <w:bCs/>
          <w:lang w:val="en-ZW"/>
        </w:rPr>
        <w:t xml:space="preserve">; </w:t>
      </w:r>
      <w:r w:rsidRPr="008B656F">
        <w:rPr>
          <w:rFonts w:ascii="Times New Roman" w:hAnsi="Times New Roman" w:cs="Times New Roman"/>
          <w:lang w:val="en-ZW"/>
        </w:rPr>
        <w:t xml:space="preserve">claim correspondence table and </w:t>
      </w:r>
      <w:r w:rsidR="006130B8">
        <w:rPr>
          <w:rFonts w:ascii="Times New Roman" w:hAnsi="Times New Roman" w:cs="Times New Roman"/>
          <w:lang w:val="en-ZW"/>
        </w:rPr>
        <w:t>the</w:t>
      </w:r>
      <w:r w:rsidRPr="008B656F">
        <w:rPr>
          <w:rFonts w:ascii="Times New Roman" w:hAnsi="Times New Roman" w:cs="Times New Roman"/>
          <w:lang w:val="en-ZW"/>
        </w:rPr>
        <w:t xml:space="preserve"> supporting documents </w:t>
      </w:r>
      <w:r w:rsidR="009156BF">
        <w:rPr>
          <w:rFonts w:ascii="Times New Roman" w:hAnsi="Times New Roman" w:cs="Times New Roman"/>
          <w:lang w:val="en-ZW"/>
        </w:rPr>
        <w:t xml:space="preserve">as </w:t>
      </w:r>
      <w:r w:rsidR="00494B34" w:rsidRPr="008B656F">
        <w:rPr>
          <w:rFonts w:ascii="Times New Roman" w:hAnsi="Times New Roman" w:cs="Times New Roman"/>
          <w:lang w:val="en-ZW"/>
        </w:rPr>
        <w:t xml:space="preserve">indicated </w:t>
      </w:r>
      <w:r w:rsidRPr="008B656F">
        <w:rPr>
          <w:rFonts w:ascii="Times New Roman" w:hAnsi="Times New Roman" w:cs="Times New Roman"/>
          <w:lang w:val="en-ZW"/>
        </w:rPr>
        <w:t>above.</w:t>
      </w:r>
    </w:p>
    <w:p w14:paraId="734B6B1F" w14:textId="77777777" w:rsidR="009F67B2" w:rsidRPr="008B656F" w:rsidRDefault="009F67B2" w:rsidP="004A0C89">
      <w:pPr>
        <w:pStyle w:val="ListParagraph"/>
        <w:ind w:left="360"/>
        <w:jc w:val="both"/>
        <w:rPr>
          <w:rFonts w:ascii="Times New Roman" w:hAnsi="Times New Roman" w:cs="Times New Roman"/>
          <w:lang w:val="en-ZW"/>
        </w:rPr>
      </w:pPr>
    </w:p>
    <w:p w14:paraId="22651DF0" w14:textId="288A0C24" w:rsidR="002C1636" w:rsidRDefault="009B1E0E" w:rsidP="00494B34">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The request</w:t>
      </w:r>
      <w:r w:rsidRPr="008B656F">
        <w:rPr>
          <w:rFonts w:ascii="Times New Roman" w:hAnsi="Times New Roman" w:cs="Times New Roman"/>
          <w:b/>
          <w:bCs/>
          <w:lang w:val="en-ZW"/>
        </w:rPr>
        <w:t xml:space="preserve"> </w:t>
      </w:r>
      <w:r w:rsidR="00984F70" w:rsidRPr="008B656F">
        <w:rPr>
          <w:rFonts w:ascii="Times New Roman" w:hAnsi="Times New Roman" w:cs="Times New Roman"/>
          <w:lang w:val="en-ZW"/>
        </w:rPr>
        <w:t>will</w:t>
      </w:r>
      <w:r w:rsidR="002C1636" w:rsidRPr="008B656F">
        <w:rPr>
          <w:rFonts w:ascii="Times New Roman" w:hAnsi="Times New Roman" w:cs="Times New Roman"/>
          <w:lang w:val="en-ZW"/>
        </w:rPr>
        <w:t xml:space="preserve"> </w:t>
      </w:r>
      <w:r w:rsidRPr="008B656F">
        <w:rPr>
          <w:rFonts w:ascii="Times New Roman" w:hAnsi="Times New Roman" w:cs="Times New Roman"/>
          <w:lang w:val="en-ZW"/>
        </w:rPr>
        <w:t>be considered</w:t>
      </w:r>
      <w:r w:rsidR="00AD7FE2" w:rsidRPr="008B656F">
        <w:rPr>
          <w:rFonts w:ascii="Times New Roman" w:hAnsi="Times New Roman" w:cs="Times New Roman"/>
          <w:lang w:val="en-ZW"/>
        </w:rPr>
        <w:t>,</w:t>
      </w:r>
      <w:r w:rsidR="002C1636" w:rsidRPr="008B656F">
        <w:rPr>
          <w:rFonts w:ascii="Times New Roman" w:hAnsi="Times New Roman" w:cs="Times New Roman"/>
          <w:lang w:val="en-ZW"/>
        </w:rPr>
        <w:t xml:space="preserve"> and if all requirements are met</w:t>
      </w:r>
      <w:r w:rsidR="00AD7FE2" w:rsidRPr="008B656F">
        <w:rPr>
          <w:rFonts w:ascii="Times New Roman" w:hAnsi="Times New Roman" w:cs="Times New Roman"/>
          <w:lang w:val="en-ZW"/>
        </w:rPr>
        <w:t>,</w:t>
      </w:r>
      <w:r w:rsidR="002C1636" w:rsidRPr="008B656F">
        <w:rPr>
          <w:rFonts w:ascii="Times New Roman" w:hAnsi="Times New Roman" w:cs="Times New Roman"/>
          <w:lang w:val="en-ZW"/>
        </w:rPr>
        <w:t xml:space="preserve"> accelerated examination</w:t>
      </w:r>
      <w:r w:rsidR="00927DCA" w:rsidRPr="008B656F">
        <w:rPr>
          <w:rFonts w:ascii="Times New Roman" w:hAnsi="Times New Roman" w:cs="Times New Roman"/>
          <w:lang w:val="en-ZW"/>
        </w:rPr>
        <w:t xml:space="preserve"> will c</w:t>
      </w:r>
      <w:r w:rsidR="00AC0B72" w:rsidRPr="008B656F">
        <w:rPr>
          <w:rFonts w:ascii="Times New Roman" w:hAnsi="Times New Roman" w:cs="Times New Roman"/>
          <w:lang w:val="en-ZW"/>
        </w:rPr>
        <w:t>ommence</w:t>
      </w:r>
      <w:r w:rsidR="002C1636" w:rsidRPr="008B656F">
        <w:rPr>
          <w:rFonts w:ascii="Times New Roman" w:hAnsi="Times New Roman" w:cs="Times New Roman"/>
          <w:lang w:val="en-ZW"/>
        </w:rPr>
        <w:t>. If one or more of the requirements are not met</w:t>
      </w:r>
      <w:r w:rsidR="00927DCA" w:rsidRPr="008B656F">
        <w:rPr>
          <w:rFonts w:ascii="Times New Roman" w:hAnsi="Times New Roman" w:cs="Times New Roman"/>
          <w:lang w:val="en-ZW"/>
        </w:rPr>
        <w:t>,</w:t>
      </w:r>
      <w:r w:rsidR="002C1636" w:rsidRPr="008B656F">
        <w:rPr>
          <w:rFonts w:ascii="Times New Roman" w:hAnsi="Times New Roman" w:cs="Times New Roman"/>
          <w:lang w:val="en-ZW"/>
        </w:rPr>
        <w:t xml:space="preserve"> the</w:t>
      </w:r>
      <w:r w:rsidR="00AD6058" w:rsidRPr="008B656F">
        <w:rPr>
          <w:rFonts w:ascii="Times New Roman" w:hAnsi="Times New Roman" w:cs="Times New Roman"/>
          <w:lang w:val="en-ZW"/>
        </w:rPr>
        <w:t xml:space="preserve"> </w:t>
      </w:r>
      <w:r w:rsidR="002C1636" w:rsidRPr="008B656F">
        <w:rPr>
          <w:rFonts w:ascii="Times New Roman" w:hAnsi="Times New Roman" w:cs="Times New Roman"/>
          <w:lang w:val="en-ZW"/>
        </w:rPr>
        <w:t xml:space="preserve">applicant </w:t>
      </w:r>
      <w:r w:rsidR="0083564B" w:rsidRPr="008B656F">
        <w:rPr>
          <w:rFonts w:ascii="Times New Roman" w:hAnsi="Times New Roman" w:cs="Times New Roman"/>
          <w:lang w:val="en-ZW"/>
        </w:rPr>
        <w:t xml:space="preserve">is invited to </w:t>
      </w:r>
      <w:r w:rsidR="002C1636" w:rsidRPr="008B656F">
        <w:rPr>
          <w:rFonts w:ascii="Times New Roman" w:hAnsi="Times New Roman" w:cs="Times New Roman"/>
          <w:lang w:val="en-ZW"/>
        </w:rPr>
        <w:t xml:space="preserve">correct the </w:t>
      </w:r>
      <w:proofErr w:type="spellStart"/>
      <w:r w:rsidR="002C1636" w:rsidRPr="008B656F">
        <w:rPr>
          <w:rFonts w:ascii="Times New Roman" w:hAnsi="Times New Roman" w:cs="Times New Roman"/>
          <w:lang w:val="en-ZW"/>
        </w:rPr>
        <w:t>GPPH</w:t>
      </w:r>
      <w:proofErr w:type="spellEnd"/>
      <w:r w:rsidR="002C1636" w:rsidRPr="008B656F">
        <w:rPr>
          <w:rFonts w:ascii="Times New Roman" w:hAnsi="Times New Roman" w:cs="Times New Roman"/>
          <w:lang w:val="en-ZW"/>
        </w:rPr>
        <w:t xml:space="preserve"> request</w:t>
      </w:r>
      <w:r w:rsidR="005B26C8" w:rsidRPr="008B656F">
        <w:rPr>
          <w:rFonts w:ascii="Times New Roman" w:hAnsi="Times New Roman" w:cs="Times New Roman"/>
          <w:lang w:val="en-ZW"/>
        </w:rPr>
        <w:t>.</w:t>
      </w:r>
    </w:p>
    <w:p w14:paraId="2AC7FFDF" w14:textId="77777777" w:rsidR="00780827" w:rsidRPr="00780827" w:rsidRDefault="00780827" w:rsidP="00780827">
      <w:pPr>
        <w:pStyle w:val="ListParagraph"/>
        <w:rPr>
          <w:rFonts w:ascii="Times New Roman" w:hAnsi="Times New Roman" w:cs="Times New Roman"/>
          <w:lang w:val="en-ZW"/>
        </w:rPr>
      </w:pPr>
    </w:p>
    <w:p w14:paraId="7EA21336" w14:textId="77777777" w:rsidR="00780827" w:rsidRPr="008B656F" w:rsidRDefault="00780827" w:rsidP="006130B8">
      <w:pPr>
        <w:pStyle w:val="ListParagraph"/>
        <w:ind w:left="360"/>
        <w:jc w:val="both"/>
        <w:rPr>
          <w:rFonts w:ascii="Times New Roman" w:hAnsi="Times New Roman" w:cs="Times New Roman"/>
          <w:lang w:val="en-ZW"/>
        </w:rPr>
      </w:pPr>
    </w:p>
    <w:sectPr w:rsidR="00780827" w:rsidRPr="008B656F" w:rsidSect="00D462D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46608"/>
    <w:multiLevelType w:val="hybridMultilevel"/>
    <w:tmpl w:val="6EF87AD4"/>
    <w:lvl w:ilvl="0" w:tplc="7C321B22">
      <w:start w:val="6"/>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D9E215A"/>
    <w:multiLevelType w:val="hybridMultilevel"/>
    <w:tmpl w:val="E6A4DD0E"/>
    <w:lvl w:ilvl="0" w:tplc="513AAC28">
      <w:start w:val="1"/>
      <w:numFmt w:val="upp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5EA07942"/>
    <w:multiLevelType w:val="hybridMultilevel"/>
    <w:tmpl w:val="6026207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16cid:durableId="1095857810">
    <w:abstractNumId w:val="1"/>
  </w:num>
  <w:num w:numId="2" w16cid:durableId="2126001087">
    <w:abstractNumId w:val="0"/>
  </w:num>
  <w:num w:numId="3" w16cid:durableId="157057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36"/>
    <w:rsid w:val="00025BDF"/>
    <w:rsid w:val="000261F2"/>
    <w:rsid w:val="00041AEF"/>
    <w:rsid w:val="0005399C"/>
    <w:rsid w:val="000679BD"/>
    <w:rsid w:val="0008352C"/>
    <w:rsid w:val="00084AE3"/>
    <w:rsid w:val="00090588"/>
    <w:rsid w:val="00095B85"/>
    <w:rsid w:val="000A366B"/>
    <w:rsid w:val="000B2E30"/>
    <w:rsid w:val="000B4603"/>
    <w:rsid w:val="000C7FB8"/>
    <w:rsid w:val="000D1E05"/>
    <w:rsid w:val="000E27A0"/>
    <w:rsid w:val="000F52F8"/>
    <w:rsid w:val="00124AB1"/>
    <w:rsid w:val="00124E49"/>
    <w:rsid w:val="00133F91"/>
    <w:rsid w:val="00145A16"/>
    <w:rsid w:val="00146CDC"/>
    <w:rsid w:val="0015530D"/>
    <w:rsid w:val="00166BDB"/>
    <w:rsid w:val="0017603A"/>
    <w:rsid w:val="001B0AF9"/>
    <w:rsid w:val="001C1288"/>
    <w:rsid w:val="001D55C8"/>
    <w:rsid w:val="001D6E6C"/>
    <w:rsid w:val="001E4677"/>
    <w:rsid w:val="001F0CD1"/>
    <w:rsid w:val="001F2041"/>
    <w:rsid w:val="00204073"/>
    <w:rsid w:val="00213344"/>
    <w:rsid w:val="00235F52"/>
    <w:rsid w:val="00242A42"/>
    <w:rsid w:val="00247E7B"/>
    <w:rsid w:val="00261CCD"/>
    <w:rsid w:val="00297747"/>
    <w:rsid w:val="002B7881"/>
    <w:rsid w:val="002C1636"/>
    <w:rsid w:val="002E4C97"/>
    <w:rsid w:val="002F4CA0"/>
    <w:rsid w:val="0037019C"/>
    <w:rsid w:val="00370FEB"/>
    <w:rsid w:val="003776CC"/>
    <w:rsid w:val="00387860"/>
    <w:rsid w:val="0039490E"/>
    <w:rsid w:val="003A7691"/>
    <w:rsid w:val="003B1FA6"/>
    <w:rsid w:val="003E3A39"/>
    <w:rsid w:val="003E6B44"/>
    <w:rsid w:val="003F64B8"/>
    <w:rsid w:val="003F70C8"/>
    <w:rsid w:val="00420F85"/>
    <w:rsid w:val="004317D1"/>
    <w:rsid w:val="004555B3"/>
    <w:rsid w:val="0046173B"/>
    <w:rsid w:val="00463BEA"/>
    <w:rsid w:val="00474D71"/>
    <w:rsid w:val="004905E2"/>
    <w:rsid w:val="00494B34"/>
    <w:rsid w:val="0049582D"/>
    <w:rsid w:val="004A0C89"/>
    <w:rsid w:val="004B6A24"/>
    <w:rsid w:val="00505A4E"/>
    <w:rsid w:val="00510E28"/>
    <w:rsid w:val="00510F12"/>
    <w:rsid w:val="00512663"/>
    <w:rsid w:val="00521515"/>
    <w:rsid w:val="005448F2"/>
    <w:rsid w:val="005450F9"/>
    <w:rsid w:val="005455EA"/>
    <w:rsid w:val="00571BDB"/>
    <w:rsid w:val="00583BF2"/>
    <w:rsid w:val="005843CC"/>
    <w:rsid w:val="0058499E"/>
    <w:rsid w:val="00585195"/>
    <w:rsid w:val="00585C52"/>
    <w:rsid w:val="00592D4F"/>
    <w:rsid w:val="005A5632"/>
    <w:rsid w:val="005B26C8"/>
    <w:rsid w:val="005B3A2B"/>
    <w:rsid w:val="005C3504"/>
    <w:rsid w:val="005D024E"/>
    <w:rsid w:val="005D0AD7"/>
    <w:rsid w:val="005D10ED"/>
    <w:rsid w:val="005D73AA"/>
    <w:rsid w:val="005F3E33"/>
    <w:rsid w:val="006130B8"/>
    <w:rsid w:val="0061503C"/>
    <w:rsid w:val="006200C2"/>
    <w:rsid w:val="006240E0"/>
    <w:rsid w:val="00624337"/>
    <w:rsid w:val="00630661"/>
    <w:rsid w:val="00635050"/>
    <w:rsid w:val="0065077A"/>
    <w:rsid w:val="0066555D"/>
    <w:rsid w:val="00665586"/>
    <w:rsid w:val="00672FF4"/>
    <w:rsid w:val="006917D1"/>
    <w:rsid w:val="006E1551"/>
    <w:rsid w:val="006F0153"/>
    <w:rsid w:val="00707E6B"/>
    <w:rsid w:val="00720A6F"/>
    <w:rsid w:val="00736C1F"/>
    <w:rsid w:val="00737ADB"/>
    <w:rsid w:val="0076091B"/>
    <w:rsid w:val="00761DBF"/>
    <w:rsid w:val="00771975"/>
    <w:rsid w:val="00772046"/>
    <w:rsid w:val="00773805"/>
    <w:rsid w:val="00780827"/>
    <w:rsid w:val="00780A8B"/>
    <w:rsid w:val="0078753B"/>
    <w:rsid w:val="00790D3B"/>
    <w:rsid w:val="007C105C"/>
    <w:rsid w:val="007E70AD"/>
    <w:rsid w:val="0081666B"/>
    <w:rsid w:val="0082455D"/>
    <w:rsid w:val="008278BD"/>
    <w:rsid w:val="0083564B"/>
    <w:rsid w:val="00841D59"/>
    <w:rsid w:val="00844130"/>
    <w:rsid w:val="00845A80"/>
    <w:rsid w:val="008656EA"/>
    <w:rsid w:val="00881263"/>
    <w:rsid w:val="0088340C"/>
    <w:rsid w:val="00883798"/>
    <w:rsid w:val="00891CF0"/>
    <w:rsid w:val="00894C9D"/>
    <w:rsid w:val="00896240"/>
    <w:rsid w:val="008A4A0B"/>
    <w:rsid w:val="008A5B7C"/>
    <w:rsid w:val="008B656F"/>
    <w:rsid w:val="008B740D"/>
    <w:rsid w:val="008C37D7"/>
    <w:rsid w:val="008C5D96"/>
    <w:rsid w:val="008C7CC6"/>
    <w:rsid w:val="008D1C1B"/>
    <w:rsid w:val="00901CBC"/>
    <w:rsid w:val="009040B9"/>
    <w:rsid w:val="00907687"/>
    <w:rsid w:val="00907DFC"/>
    <w:rsid w:val="00910983"/>
    <w:rsid w:val="00912722"/>
    <w:rsid w:val="00912E3A"/>
    <w:rsid w:val="009156BF"/>
    <w:rsid w:val="00927DCA"/>
    <w:rsid w:val="00937FAE"/>
    <w:rsid w:val="00963133"/>
    <w:rsid w:val="00964C55"/>
    <w:rsid w:val="0097175D"/>
    <w:rsid w:val="00984F70"/>
    <w:rsid w:val="00994875"/>
    <w:rsid w:val="009A1950"/>
    <w:rsid w:val="009B1E0E"/>
    <w:rsid w:val="009B3B87"/>
    <w:rsid w:val="009C657E"/>
    <w:rsid w:val="009E1EB3"/>
    <w:rsid w:val="009F67B2"/>
    <w:rsid w:val="009F736B"/>
    <w:rsid w:val="00A13580"/>
    <w:rsid w:val="00A164A1"/>
    <w:rsid w:val="00A2303E"/>
    <w:rsid w:val="00A23A9F"/>
    <w:rsid w:val="00A328BA"/>
    <w:rsid w:val="00A36940"/>
    <w:rsid w:val="00A4056C"/>
    <w:rsid w:val="00A55AB2"/>
    <w:rsid w:val="00A55FFA"/>
    <w:rsid w:val="00A574AD"/>
    <w:rsid w:val="00A80B2C"/>
    <w:rsid w:val="00A83898"/>
    <w:rsid w:val="00A90858"/>
    <w:rsid w:val="00A912A9"/>
    <w:rsid w:val="00A95578"/>
    <w:rsid w:val="00AA42A8"/>
    <w:rsid w:val="00AA7E93"/>
    <w:rsid w:val="00AC0B72"/>
    <w:rsid w:val="00AD2FA7"/>
    <w:rsid w:val="00AD6058"/>
    <w:rsid w:val="00AD7FE2"/>
    <w:rsid w:val="00AE6906"/>
    <w:rsid w:val="00AF4142"/>
    <w:rsid w:val="00B10957"/>
    <w:rsid w:val="00B12A71"/>
    <w:rsid w:val="00B20088"/>
    <w:rsid w:val="00B21457"/>
    <w:rsid w:val="00B26701"/>
    <w:rsid w:val="00B3006A"/>
    <w:rsid w:val="00B440FC"/>
    <w:rsid w:val="00B77BBB"/>
    <w:rsid w:val="00B823D9"/>
    <w:rsid w:val="00B85D55"/>
    <w:rsid w:val="00BA6D4D"/>
    <w:rsid w:val="00BB01B8"/>
    <w:rsid w:val="00BB169F"/>
    <w:rsid w:val="00BB2BDA"/>
    <w:rsid w:val="00BB3772"/>
    <w:rsid w:val="00BC1BA9"/>
    <w:rsid w:val="00BC3DEF"/>
    <w:rsid w:val="00BD230C"/>
    <w:rsid w:val="00BD2873"/>
    <w:rsid w:val="00BD7F01"/>
    <w:rsid w:val="00BE1E6B"/>
    <w:rsid w:val="00C04B78"/>
    <w:rsid w:val="00C07CA6"/>
    <w:rsid w:val="00C16DF7"/>
    <w:rsid w:val="00C21EDB"/>
    <w:rsid w:val="00C223D8"/>
    <w:rsid w:val="00C25CDE"/>
    <w:rsid w:val="00C2610C"/>
    <w:rsid w:val="00C535FA"/>
    <w:rsid w:val="00C634DB"/>
    <w:rsid w:val="00C63B60"/>
    <w:rsid w:val="00C64AB9"/>
    <w:rsid w:val="00C674F9"/>
    <w:rsid w:val="00C74D0E"/>
    <w:rsid w:val="00C8103D"/>
    <w:rsid w:val="00CB10C0"/>
    <w:rsid w:val="00CB3885"/>
    <w:rsid w:val="00CC2B45"/>
    <w:rsid w:val="00CF6626"/>
    <w:rsid w:val="00D02208"/>
    <w:rsid w:val="00D036B4"/>
    <w:rsid w:val="00D120BB"/>
    <w:rsid w:val="00D23220"/>
    <w:rsid w:val="00D25DD1"/>
    <w:rsid w:val="00D31994"/>
    <w:rsid w:val="00D368DF"/>
    <w:rsid w:val="00D4280E"/>
    <w:rsid w:val="00D462DB"/>
    <w:rsid w:val="00D55DAD"/>
    <w:rsid w:val="00D56C99"/>
    <w:rsid w:val="00D650B6"/>
    <w:rsid w:val="00DA6310"/>
    <w:rsid w:val="00DB6599"/>
    <w:rsid w:val="00DC30D0"/>
    <w:rsid w:val="00DF72B8"/>
    <w:rsid w:val="00E03EAF"/>
    <w:rsid w:val="00E23AAD"/>
    <w:rsid w:val="00E261B1"/>
    <w:rsid w:val="00E26B94"/>
    <w:rsid w:val="00E27C2E"/>
    <w:rsid w:val="00E53BAA"/>
    <w:rsid w:val="00E5435A"/>
    <w:rsid w:val="00E55922"/>
    <w:rsid w:val="00E63449"/>
    <w:rsid w:val="00E677E8"/>
    <w:rsid w:val="00E8629E"/>
    <w:rsid w:val="00E87788"/>
    <w:rsid w:val="00EA53B2"/>
    <w:rsid w:val="00EB2092"/>
    <w:rsid w:val="00EB5FE8"/>
    <w:rsid w:val="00ED264E"/>
    <w:rsid w:val="00F05939"/>
    <w:rsid w:val="00F13FBC"/>
    <w:rsid w:val="00F21064"/>
    <w:rsid w:val="00F44A15"/>
    <w:rsid w:val="00F45223"/>
    <w:rsid w:val="00F64040"/>
    <w:rsid w:val="00F96D11"/>
    <w:rsid w:val="00FA2157"/>
    <w:rsid w:val="00FB1CF1"/>
    <w:rsid w:val="00FC02F2"/>
    <w:rsid w:val="00FD1384"/>
    <w:rsid w:val="00FE7D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4E94F"/>
  <w15:chartTrackingRefBased/>
  <w15:docId w15:val="{2CDEEFD6-3BB4-4891-B97C-CCE73567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9C"/>
    <w:rPr>
      <w:lang w:val="en-GB"/>
    </w:rPr>
  </w:style>
  <w:style w:type="paragraph" w:styleId="Heading1">
    <w:name w:val="heading 1"/>
    <w:basedOn w:val="Normal"/>
    <w:next w:val="Normal"/>
    <w:link w:val="Heading1Char"/>
    <w:uiPriority w:val="9"/>
    <w:qFormat/>
    <w:rsid w:val="002C1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63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C163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C163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C163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C163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C163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C163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C163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C163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C1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63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C1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63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C1636"/>
    <w:pPr>
      <w:spacing w:before="160"/>
      <w:jc w:val="center"/>
    </w:pPr>
    <w:rPr>
      <w:i/>
      <w:iCs/>
      <w:color w:val="404040" w:themeColor="text1" w:themeTint="BF"/>
    </w:rPr>
  </w:style>
  <w:style w:type="character" w:customStyle="1" w:styleId="QuoteChar">
    <w:name w:val="Quote Char"/>
    <w:basedOn w:val="DefaultParagraphFont"/>
    <w:link w:val="Quote"/>
    <w:uiPriority w:val="29"/>
    <w:rsid w:val="002C1636"/>
    <w:rPr>
      <w:i/>
      <w:iCs/>
      <w:color w:val="404040" w:themeColor="text1" w:themeTint="BF"/>
      <w:lang w:val="en-GB"/>
    </w:rPr>
  </w:style>
  <w:style w:type="paragraph" w:styleId="ListParagraph">
    <w:name w:val="List Paragraph"/>
    <w:basedOn w:val="Normal"/>
    <w:uiPriority w:val="34"/>
    <w:qFormat/>
    <w:rsid w:val="002C1636"/>
    <w:pPr>
      <w:ind w:left="720"/>
      <w:contextualSpacing/>
    </w:pPr>
  </w:style>
  <w:style w:type="character" w:styleId="IntenseEmphasis">
    <w:name w:val="Intense Emphasis"/>
    <w:basedOn w:val="DefaultParagraphFont"/>
    <w:uiPriority w:val="21"/>
    <w:qFormat/>
    <w:rsid w:val="002C1636"/>
    <w:rPr>
      <w:i/>
      <w:iCs/>
      <w:color w:val="0F4761" w:themeColor="accent1" w:themeShade="BF"/>
    </w:rPr>
  </w:style>
  <w:style w:type="paragraph" w:styleId="IntenseQuote">
    <w:name w:val="Intense Quote"/>
    <w:basedOn w:val="Normal"/>
    <w:next w:val="Normal"/>
    <w:link w:val="IntenseQuoteChar"/>
    <w:uiPriority w:val="30"/>
    <w:qFormat/>
    <w:rsid w:val="002C1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636"/>
    <w:rPr>
      <w:i/>
      <w:iCs/>
      <w:color w:val="0F4761" w:themeColor="accent1" w:themeShade="BF"/>
      <w:lang w:val="en-GB"/>
    </w:rPr>
  </w:style>
  <w:style w:type="character" w:styleId="IntenseReference">
    <w:name w:val="Intense Reference"/>
    <w:basedOn w:val="DefaultParagraphFont"/>
    <w:uiPriority w:val="32"/>
    <w:qFormat/>
    <w:rsid w:val="002C1636"/>
    <w:rPr>
      <w:b/>
      <w:bCs/>
      <w:smallCaps/>
      <w:color w:val="0F4761" w:themeColor="accent1" w:themeShade="BF"/>
      <w:spacing w:val="5"/>
    </w:rPr>
  </w:style>
  <w:style w:type="character" w:styleId="CommentReference">
    <w:name w:val="annotation reference"/>
    <w:basedOn w:val="DefaultParagraphFont"/>
    <w:uiPriority w:val="99"/>
    <w:semiHidden/>
    <w:unhideWhenUsed/>
    <w:rsid w:val="001E4677"/>
    <w:rPr>
      <w:sz w:val="16"/>
      <w:szCs w:val="16"/>
    </w:rPr>
  </w:style>
  <w:style w:type="paragraph" w:styleId="CommentText">
    <w:name w:val="annotation text"/>
    <w:basedOn w:val="Normal"/>
    <w:link w:val="CommentTextChar"/>
    <w:uiPriority w:val="99"/>
    <w:unhideWhenUsed/>
    <w:rsid w:val="001E4677"/>
    <w:pPr>
      <w:spacing w:line="240" w:lineRule="auto"/>
    </w:pPr>
    <w:rPr>
      <w:sz w:val="20"/>
      <w:szCs w:val="20"/>
    </w:rPr>
  </w:style>
  <w:style w:type="character" w:customStyle="1" w:styleId="CommentTextChar">
    <w:name w:val="Comment Text Char"/>
    <w:basedOn w:val="DefaultParagraphFont"/>
    <w:link w:val="CommentText"/>
    <w:uiPriority w:val="99"/>
    <w:rsid w:val="001E4677"/>
    <w:rPr>
      <w:sz w:val="20"/>
      <w:szCs w:val="20"/>
      <w:lang w:val="en-GB"/>
    </w:rPr>
  </w:style>
  <w:style w:type="paragraph" w:styleId="CommentSubject">
    <w:name w:val="annotation subject"/>
    <w:basedOn w:val="CommentText"/>
    <w:next w:val="CommentText"/>
    <w:link w:val="CommentSubjectChar"/>
    <w:uiPriority w:val="99"/>
    <w:semiHidden/>
    <w:unhideWhenUsed/>
    <w:rsid w:val="001E4677"/>
    <w:rPr>
      <w:b/>
      <w:bCs/>
    </w:rPr>
  </w:style>
  <w:style w:type="character" w:customStyle="1" w:styleId="CommentSubjectChar">
    <w:name w:val="Comment Subject Char"/>
    <w:basedOn w:val="CommentTextChar"/>
    <w:link w:val="CommentSubject"/>
    <w:uiPriority w:val="99"/>
    <w:semiHidden/>
    <w:rsid w:val="001E4677"/>
    <w:rPr>
      <w:b/>
      <w:bCs/>
      <w:sz w:val="20"/>
      <w:szCs w:val="20"/>
      <w:lang w:val="en-GB"/>
    </w:rPr>
  </w:style>
  <w:style w:type="character" w:styleId="Hyperlink">
    <w:name w:val="Hyperlink"/>
    <w:basedOn w:val="DefaultParagraphFont"/>
    <w:uiPriority w:val="99"/>
    <w:unhideWhenUsed/>
    <w:rsid w:val="00B823D9"/>
    <w:rPr>
      <w:color w:val="467886" w:themeColor="hyperlink"/>
      <w:u w:val="single"/>
    </w:rPr>
  </w:style>
  <w:style w:type="character" w:styleId="UnresolvedMention">
    <w:name w:val="Unresolved Mention"/>
    <w:basedOn w:val="DefaultParagraphFont"/>
    <w:uiPriority w:val="99"/>
    <w:semiHidden/>
    <w:unhideWhenUsed/>
    <w:rsid w:val="00B823D9"/>
    <w:rPr>
      <w:color w:val="605E5C"/>
      <w:shd w:val="clear" w:color="auto" w:fill="E1DFDD"/>
    </w:rPr>
  </w:style>
  <w:style w:type="character" w:styleId="FollowedHyperlink">
    <w:name w:val="FollowedHyperlink"/>
    <w:basedOn w:val="DefaultParagraphFont"/>
    <w:uiPriority w:val="99"/>
    <w:semiHidden/>
    <w:unhideWhenUsed/>
    <w:rsid w:val="00A838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po.go.jp/e/toppage/pph-portal/globalpph/matrix_globalpph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po.go.jp/e/toppage/pph-portal/globalpph.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63307-2721-4CDC-B28B-3091E51D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David Njuguna;Admin</dc:creator>
  <cp:keywords/>
  <dc:description/>
  <cp:lastModifiedBy>Susan Mwiti</cp:lastModifiedBy>
  <cp:revision>85</cp:revision>
  <dcterms:created xsi:type="dcterms:W3CDTF">2026-01-29T12:00:00Z</dcterms:created>
  <dcterms:modified xsi:type="dcterms:W3CDTF">2026-02-19T14:59:00Z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5cb4f87c-97d5-4860-96e7-7242077f47fa</vt:lpwstr>
  </property>
</Properties>
</file>